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98" w:rsidRPr="0080586A" w:rsidRDefault="00C83B98" w:rsidP="00C83B98">
      <w:pPr>
        <w:jc w:val="center"/>
        <w:rPr>
          <w:rFonts w:ascii="Arial" w:hAnsi="Arial" w:cs="Arial"/>
          <w:b/>
          <w:sz w:val="26"/>
          <w:szCs w:val="26"/>
        </w:rPr>
      </w:pPr>
      <w:r>
        <w:rPr>
          <w:rFonts w:ascii="Arial" w:hAnsi="Arial" w:cs="Arial"/>
          <w:b/>
          <w:sz w:val="26"/>
          <w:szCs w:val="26"/>
        </w:rPr>
        <w:t xml:space="preserve">FİZİK </w:t>
      </w:r>
      <w:r w:rsidR="00BA30D3">
        <w:rPr>
          <w:rFonts w:ascii="Arial" w:hAnsi="Arial" w:cs="Arial"/>
          <w:b/>
          <w:sz w:val="26"/>
          <w:szCs w:val="26"/>
        </w:rPr>
        <w:t xml:space="preserve">BİLİM GRUBU- </w:t>
      </w:r>
      <w:r w:rsidRPr="0080586A">
        <w:rPr>
          <w:rFonts w:ascii="Arial" w:hAnsi="Arial" w:cs="Arial"/>
          <w:b/>
          <w:sz w:val="26"/>
          <w:szCs w:val="26"/>
        </w:rPr>
        <w:t>V</w:t>
      </w:r>
    </w:p>
    <w:p w:rsidR="00C83B98" w:rsidRPr="0080586A" w:rsidRDefault="00C83B98" w:rsidP="00C83B98">
      <w:pPr>
        <w:jc w:val="center"/>
        <w:rPr>
          <w:rFonts w:ascii="Arial" w:hAnsi="Arial" w:cs="Arial"/>
          <w:b/>
          <w:sz w:val="26"/>
          <w:szCs w:val="26"/>
          <w:u w:val="single"/>
        </w:rPr>
      </w:pPr>
      <w:r w:rsidRPr="0080586A">
        <w:rPr>
          <w:rFonts w:ascii="Arial" w:hAnsi="Arial" w:cs="Arial"/>
          <w:b/>
          <w:sz w:val="26"/>
          <w:szCs w:val="26"/>
          <w:u w:val="single"/>
        </w:rPr>
        <w:t>KURS PROGRAMI</w:t>
      </w:r>
    </w:p>
    <w:p w:rsidR="00C83B98" w:rsidRPr="007E1D9D" w:rsidRDefault="00C83B98" w:rsidP="00C83B98">
      <w:pPr>
        <w:jc w:val="center"/>
        <w:rPr>
          <w:rFonts w:ascii="Arial" w:hAnsi="Arial" w:cs="Arial"/>
          <w:u w:val="single"/>
        </w:rPr>
      </w:pPr>
    </w:p>
    <w:p w:rsidR="003E6CFA" w:rsidRPr="007A34B9" w:rsidRDefault="003E6CFA" w:rsidP="003E6CFA">
      <w:pPr>
        <w:rPr>
          <w:rFonts w:ascii="Arial" w:hAnsi="Arial" w:cs="Arial"/>
          <w:sz w:val="20"/>
          <w:szCs w:val="20"/>
        </w:rPr>
      </w:pPr>
      <w:r w:rsidRPr="007A34B9">
        <w:rPr>
          <w:rFonts w:ascii="Arial" w:hAnsi="Arial" w:cs="Arial"/>
          <w:b/>
          <w:bCs/>
          <w:i/>
          <w:iCs/>
          <w:sz w:val="20"/>
          <w:szCs w:val="20"/>
        </w:rPr>
        <w:t>1. KURUMUN ADI</w:t>
      </w:r>
      <w:r w:rsidRPr="007A34B9">
        <w:rPr>
          <w:rFonts w:ascii="Arial" w:hAnsi="Arial" w:cs="Arial"/>
          <w:b/>
          <w:bCs/>
          <w:i/>
          <w:iCs/>
          <w:sz w:val="20"/>
          <w:szCs w:val="20"/>
        </w:rPr>
        <w:tab/>
        <w:t xml:space="preserve">        </w:t>
      </w:r>
      <w:r w:rsidRPr="00111D5C">
        <w:rPr>
          <w:rFonts w:ascii="Arial" w:hAnsi="Arial" w:cs="Arial"/>
          <w:b/>
          <w:bCs/>
          <w:sz w:val="20"/>
          <w:szCs w:val="20"/>
        </w:rPr>
        <w:tab/>
      </w:r>
      <w:r w:rsidRPr="00111D5C">
        <w:rPr>
          <w:rFonts w:ascii="Arial" w:hAnsi="Arial" w:cs="Arial"/>
          <w:sz w:val="20"/>
          <w:szCs w:val="20"/>
        </w:rPr>
        <w:t xml:space="preserve">: Özel </w:t>
      </w:r>
      <w:r>
        <w:rPr>
          <w:rFonts w:ascii="Arial" w:hAnsi="Arial" w:cs="Arial"/>
          <w:sz w:val="20"/>
          <w:szCs w:val="20"/>
        </w:rPr>
        <w:t>……………………………………….</w:t>
      </w:r>
      <w:r w:rsidRPr="00111D5C">
        <w:rPr>
          <w:rFonts w:ascii="Arial" w:hAnsi="Arial" w:cs="Arial"/>
          <w:sz w:val="20"/>
          <w:szCs w:val="20"/>
        </w:rPr>
        <w:t xml:space="preserve"> l Temel Lisesi</w:t>
      </w:r>
      <w:r w:rsidRPr="007A34B9">
        <w:rPr>
          <w:rFonts w:ascii="Arial" w:hAnsi="Arial" w:cs="Arial"/>
          <w:sz w:val="20"/>
          <w:szCs w:val="20"/>
        </w:rPr>
        <w:t xml:space="preserve"> </w:t>
      </w:r>
    </w:p>
    <w:p w:rsidR="003E6CFA" w:rsidRPr="007A34B9" w:rsidRDefault="003E6CFA" w:rsidP="003E6CFA">
      <w:pPr>
        <w:ind w:left="2880" w:hanging="2880"/>
        <w:rPr>
          <w:rFonts w:ascii="Arial" w:hAnsi="Arial" w:cs="Arial"/>
          <w:sz w:val="20"/>
          <w:szCs w:val="20"/>
        </w:rPr>
      </w:pPr>
      <w:r w:rsidRPr="007A34B9">
        <w:rPr>
          <w:rFonts w:ascii="Arial" w:hAnsi="Arial" w:cs="Arial"/>
          <w:b/>
          <w:bCs/>
          <w:i/>
          <w:iCs/>
          <w:sz w:val="20"/>
          <w:szCs w:val="20"/>
        </w:rPr>
        <w:t>2. KURUMUN ADRESİ</w:t>
      </w:r>
      <w:r>
        <w:rPr>
          <w:rFonts w:ascii="Arial" w:hAnsi="Arial" w:cs="Arial"/>
          <w:b/>
          <w:bCs/>
          <w:i/>
          <w:iCs/>
          <w:sz w:val="20"/>
          <w:szCs w:val="20"/>
        </w:rPr>
        <w:tab/>
      </w:r>
      <w:r w:rsidRPr="00111D5C">
        <w:rPr>
          <w:rFonts w:ascii="Arial" w:hAnsi="Arial" w:cs="Arial"/>
          <w:sz w:val="20"/>
          <w:szCs w:val="20"/>
        </w:rPr>
        <w:t xml:space="preserve">: </w:t>
      </w:r>
      <w:r>
        <w:rPr>
          <w:rFonts w:ascii="Arial" w:hAnsi="Arial" w:cs="Arial"/>
          <w:sz w:val="20"/>
          <w:szCs w:val="20"/>
        </w:rPr>
        <w:t>…………………………………………………………………………</w:t>
      </w:r>
    </w:p>
    <w:p w:rsidR="003E6CFA" w:rsidRPr="00111D5C" w:rsidRDefault="003E6CFA" w:rsidP="003E6CFA">
      <w:pPr>
        <w:rPr>
          <w:rFonts w:ascii="Arial" w:hAnsi="Arial" w:cs="Arial"/>
          <w:sz w:val="20"/>
          <w:szCs w:val="20"/>
        </w:rPr>
      </w:pPr>
      <w:r w:rsidRPr="007A34B9">
        <w:rPr>
          <w:rFonts w:ascii="Arial" w:hAnsi="Arial" w:cs="Arial"/>
          <w:b/>
          <w:bCs/>
          <w:i/>
          <w:iCs/>
          <w:sz w:val="20"/>
          <w:szCs w:val="20"/>
        </w:rPr>
        <w:t>3. KURUCUNUN ADI</w:t>
      </w:r>
      <w:r w:rsidRPr="007A34B9">
        <w:rPr>
          <w:rFonts w:ascii="Arial" w:hAnsi="Arial" w:cs="Arial"/>
          <w:sz w:val="20"/>
          <w:szCs w:val="20"/>
        </w:rPr>
        <w:tab/>
        <w:t xml:space="preserve">        </w:t>
      </w:r>
      <w:r>
        <w:rPr>
          <w:rFonts w:ascii="Arial" w:hAnsi="Arial" w:cs="Arial"/>
          <w:sz w:val="20"/>
          <w:szCs w:val="20"/>
        </w:rPr>
        <w:tab/>
      </w:r>
      <w:r w:rsidRPr="00111D5C">
        <w:rPr>
          <w:rFonts w:ascii="Arial" w:hAnsi="Arial" w:cs="Arial"/>
          <w:sz w:val="20"/>
          <w:szCs w:val="20"/>
        </w:rPr>
        <w:t xml:space="preserve">: </w:t>
      </w:r>
      <w:r>
        <w:rPr>
          <w:rFonts w:ascii="Arial" w:hAnsi="Arial" w:cs="Arial"/>
          <w:sz w:val="20"/>
          <w:szCs w:val="20"/>
        </w:rPr>
        <w:t>………………………………………………………………………….</w:t>
      </w:r>
      <w:r w:rsidRPr="00111D5C">
        <w:rPr>
          <w:rFonts w:ascii="Arial" w:hAnsi="Arial" w:cs="Arial"/>
          <w:sz w:val="20"/>
          <w:szCs w:val="20"/>
        </w:rPr>
        <w:t>.</w:t>
      </w:r>
    </w:p>
    <w:p w:rsidR="00C83B98" w:rsidRPr="007E1D9D" w:rsidRDefault="00C83B98" w:rsidP="00C83B98">
      <w:pPr>
        <w:rPr>
          <w:rFonts w:ascii="Arial" w:hAnsi="Arial" w:cs="Arial"/>
        </w:rPr>
      </w:pPr>
      <w:r>
        <w:rPr>
          <w:rFonts w:ascii="Arial" w:hAnsi="Arial" w:cs="Arial"/>
          <w:b/>
          <w:i/>
          <w:sz w:val="20"/>
          <w:szCs w:val="20"/>
        </w:rPr>
        <w:t xml:space="preserve">4. </w:t>
      </w:r>
      <w:r w:rsidRPr="00472DCC">
        <w:rPr>
          <w:rFonts w:ascii="Arial" w:hAnsi="Arial" w:cs="Arial"/>
          <w:b/>
          <w:i/>
          <w:sz w:val="20"/>
          <w:szCs w:val="20"/>
        </w:rPr>
        <w:t>PROGRAMIN ADI</w:t>
      </w:r>
      <w:r w:rsidRPr="007E1D9D">
        <w:rPr>
          <w:rFonts w:ascii="Arial" w:hAnsi="Arial" w:cs="Arial"/>
        </w:rPr>
        <w:tab/>
      </w:r>
      <w:r w:rsidR="00BD1802">
        <w:rPr>
          <w:rFonts w:ascii="Arial" w:hAnsi="Arial" w:cs="Arial"/>
        </w:rPr>
        <w:tab/>
      </w:r>
      <w:r w:rsidR="00BD1802">
        <w:rPr>
          <w:rFonts w:ascii="Arial" w:hAnsi="Arial" w:cs="Arial"/>
        </w:rPr>
        <w:tab/>
      </w:r>
      <w:r w:rsidRPr="007E1D9D">
        <w:rPr>
          <w:rFonts w:ascii="Arial" w:hAnsi="Arial" w:cs="Arial"/>
        </w:rPr>
        <w:t xml:space="preserve">: </w:t>
      </w:r>
      <w:r>
        <w:rPr>
          <w:rFonts w:ascii="Arial" w:hAnsi="Arial" w:cs="Arial"/>
        </w:rPr>
        <w:t>Fizik</w:t>
      </w:r>
      <w:r w:rsidRPr="007E1D9D">
        <w:rPr>
          <w:rFonts w:ascii="Arial" w:hAnsi="Arial" w:cs="Arial"/>
        </w:rPr>
        <w:t xml:space="preserve"> Bilim Grubu </w:t>
      </w:r>
      <w:r w:rsidR="00BA30D3">
        <w:rPr>
          <w:rFonts w:ascii="Arial" w:hAnsi="Arial" w:cs="Arial"/>
        </w:rPr>
        <w:t>-</w:t>
      </w:r>
      <w:r w:rsidRPr="007E1D9D">
        <w:rPr>
          <w:rFonts w:ascii="Arial" w:hAnsi="Arial" w:cs="Arial"/>
        </w:rPr>
        <w:t>V</w:t>
      </w:r>
    </w:p>
    <w:p w:rsidR="00C83B98" w:rsidRDefault="00C83B98" w:rsidP="00C83B98">
      <w:pPr>
        <w:rPr>
          <w:rFonts w:ascii="Arial" w:hAnsi="Arial" w:cs="Arial"/>
        </w:rPr>
      </w:pPr>
      <w:r>
        <w:rPr>
          <w:rFonts w:ascii="Arial" w:hAnsi="Arial" w:cs="Arial"/>
          <w:b/>
          <w:i/>
          <w:sz w:val="20"/>
          <w:szCs w:val="20"/>
        </w:rPr>
        <w:t xml:space="preserve">5. </w:t>
      </w:r>
      <w:r w:rsidRPr="00472DCC">
        <w:rPr>
          <w:rFonts w:ascii="Arial" w:hAnsi="Arial" w:cs="Arial"/>
          <w:b/>
          <w:i/>
          <w:sz w:val="20"/>
          <w:szCs w:val="20"/>
        </w:rPr>
        <w:t>PROGRAMIN DAYANAĞI</w:t>
      </w:r>
      <w:r w:rsidR="00BD1802">
        <w:rPr>
          <w:rFonts w:ascii="Arial" w:hAnsi="Arial" w:cs="Arial"/>
          <w:b/>
          <w:i/>
          <w:sz w:val="20"/>
          <w:szCs w:val="20"/>
        </w:rPr>
        <w:tab/>
      </w:r>
      <w:r w:rsidR="00BD1802">
        <w:rPr>
          <w:rFonts w:ascii="Arial" w:hAnsi="Arial" w:cs="Arial"/>
          <w:b/>
          <w:i/>
          <w:sz w:val="20"/>
          <w:szCs w:val="20"/>
        </w:rPr>
        <w:tab/>
      </w:r>
      <w:r>
        <w:rPr>
          <w:rFonts w:ascii="Arial" w:hAnsi="Arial" w:cs="Arial"/>
        </w:rPr>
        <w:t>: 1. 5580 Sayılı Özel Öğretim Kurumları Kanunu,</w:t>
      </w:r>
    </w:p>
    <w:p w:rsidR="00C83B98" w:rsidRDefault="00C83B98" w:rsidP="00C83B98">
      <w:pPr>
        <w:ind w:left="2124" w:firstLine="6"/>
        <w:rPr>
          <w:rFonts w:ascii="Arial" w:hAnsi="Arial" w:cs="Arial"/>
        </w:rPr>
      </w:pPr>
      <w:r>
        <w:rPr>
          <w:rFonts w:ascii="Arial" w:hAnsi="Arial" w:cs="Arial"/>
        </w:rPr>
        <w:t xml:space="preserve">          </w:t>
      </w:r>
      <w:r w:rsidR="00BD1802">
        <w:rPr>
          <w:rFonts w:ascii="Arial" w:hAnsi="Arial" w:cs="Arial"/>
        </w:rPr>
        <w:tab/>
      </w:r>
      <w:r w:rsidR="00BD1802">
        <w:rPr>
          <w:rFonts w:ascii="Arial" w:hAnsi="Arial" w:cs="Arial"/>
        </w:rPr>
        <w:tab/>
        <w:t xml:space="preserve">  </w:t>
      </w:r>
      <w:r>
        <w:rPr>
          <w:rFonts w:ascii="Arial" w:hAnsi="Arial" w:cs="Arial"/>
        </w:rPr>
        <w:t>2. MEB Özel Öğretim Kurumları Yönetmeliği,</w:t>
      </w:r>
    </w:p>
    <w:p w:rsidR="00C83B98" w:rsidRDefault="00C83B98" w:rsidP="00C83B98">
      <w:pPr>
        <w:ind w:left="2124" w:firstLine="6"/>
        <w:rPr>
          <w:rFonts w:ascii="Arial" w:hAnsi="Arial" w:cs="Arial"/>
        </w:rPr>
      </w:pPr>
      <w:r>
        <w:rPr>
          <w:rFonts w:ascii="Arial" w:hAnsi="Arial" w:cs="Arial"/>
        </w:rPr>
        <w:t xml:space="preserve">           </w:t>
      </w:r>
      <w:r w:rsidR="00BD1802">
        <w:rPr>
          <w:rFonts w:ascii="Arial" w:hAnsi="Arial" w:cs="Arial"/>
        </w:rPr>
        <w:tab/>
      </w:r>
      <w:r w:rsidR="00BD1802">
        <w:rPr>
          <w:rFonts w:ascii="Arial" w:hAnsi="Arial" w:cs="Arial"/>
        </w:rPr>
        <w:tab/>
        <w:t xml:space="preserve">  </w:t>
      </w:r>
      <w:r>
        <w:rPr>
          <w:rFonts w:ascii="Arial" w:hAnsi="Arial" w:cs="Arial"/>
        </w:rPr>
        <w:t>3. Özel Öğretim Kursları Çerçeve Programı</w:t>
      </w:r>
    </w:p>
    <w:p w:rsidR="00C83B98" w:rsidRPr="007E1D9D" w:rsidRDefault="00C83B98" w:rsidP="003E6CFA">
      <w:pPr>
        <w:tabs>
          <w:tab w:val="left" w:pos="5976"/>
        </w:tabs>
        <w:rPr>
          <w:rFonts w:ascii="Arial" w:hAnsi="Arial" w:cs="Arial"/>
        </w:rPr>
      </w:pPr>
      <w:r>
        <w:rPr>
          <w:rFonts w:ascii="Arial" w:hAnsi="Arial" w:cs="Arial"/>
        </w:rPr>
        <w:t>hükümleri dayanak alınarak hazırlanmıştır.</w:t>
      </w:r>
      <w:r w:rsidR="003E6CFA">
        <w:rPr>
          <w:rFonts w:ascii="Arial" w:hAnsi="Arial" w:cs="Arial"/>
        </w:rPr>
        <w:tab/>
      </w:r>
    </w:p>
    <w:p w:rsidR="00C83B98" w:rsidRPr="00BD1802" w:rsidRDefault="00C83B98" w:rsidP="00C83B98">
      <w:pPr>
        <w:tabs>
          <w:tab w:val="left" w:pos="2410"/>
        </w:tabs>
        <w:ind w:left="2130" w:hanging="2130"/>
        <w:rPr>
          <w:rFonts w:ascii="Arial" w:hAnsi="Arial" w:cs="Arial"/>
          <w:b/>
          <w:i/>
        </w:rPr>
      </w:pPr>
      <w:r w:rsidRPr="00BD1802">
        <w:rPr>
          <w:rFonts w:ascii="Arial" w:hAnsi="Arial" w:cs="Arial"/>
          <w:b/>
          <w:i/>
        </w:rPr>
        <w:t>6. PROGRAMIN SEVİYESİ:</w:t>
      </w:r>
    </w:p>
    <w:p w:rsidR="00C83B98" w:rsidRPr="00E25EF3" w:rsidRDefault="00C83B98" w:rsidP="00C83B98">
      <w:pPr>
        <w:tabs>
          <w:tab w:val="left" w:pos="2410"/>
        </w:tabs>
        <w:ind w:left="2130" w:hanging="2130"/>
        <w:rPr>
          <w:rFonts w:ascii="Arial" w:hAnsi="Arial" w:cs="Arial"/>
          <w:sz w:val="20"/>
          <w:szCs w:val="20"/>
        </w:rPr>
      </w:pPr>
      <w:r w:rsidRPr="00E25EF3">
        <w:rPr>
          <w:rFonts w:ascii="Arial" w:hAnsi="Arial" w:cs="Arial"/>
          <w:sz w:val="20"/>
          <w:szCs w:val="20"/>
        </w:rPr>
        <w:t>Bu program Lise ve Dengi Okul Mezunlarına yönelik olarak hazırlanmıştır.</w:t>
      </w:r>
    </w:p>
    <w:p w:rsidR="00C83B98" w:rsidRPr="007E1D9D" w:rsidRDefault="00C83B98" w:rsidP="00C83B98">
      <w:pPr>
        <w:rPr>
          <w:rFonts w:ascii="Arial" w:hAnsi="Arial" w:cs="Arial"/>
        </w:rPr>
      </w:pPr>
      <w:r>
        <w:rPr>
          <w:rFonts w:ascii="Arial" w:hAnsi="Arial" w:cs="Arial"/>
          <w:b/>
          <w:i/>
        </w:rPr>
        <w:t>7. PROGRAMIN AMAÇLARI</w:t>
      </w:r>
      <w:r w:rsidRPr="007E1D9D">
        <w:rPr>
          <w:rFonts w:ascii="Arial" w:hAnsi="Arial" w:cs="Arial"/>
        </w:rPr>
        <w:t xml:space="preserve">: </w:t>
      </w:r>
    </w:p>
    <w:p w:rsidR="00C83B98" w:rsidRPr="00E25EF3" w:rsidRDefault="00BA30D3" w:rsidP="00BA30D3">
      <w:pPr>
        <w:ind w:firstLine="708"/>
        <w:rPr>
          <w:rFonts w:ascii="Arial" w:hAnsi="Arial" w:cs="Arial"/>
          <w:sz w:val="20"/>
          <w:szCs w:val="20"/>
          <w:lang w:eastAsia="tr-TR"/>
        </w:rPr>
      </w:pPr>
      <w:r w:rsidRPr="00E25EF3">
        <w:rPr>
          <w:rFonts w:ascii="Arial" w:hAnsi="Arial" w:cs="Arial"/>
          <w:sz w:val="20"/>
          <w:szCs w:val="20"/>
          <w:lang w:eastAsia="tr-TR"/>
        </w:rPr>
        <w:t xml:space="preserve"> Fizik dersi öğretim programının genel amaçları şunlardır:</w:t>
      </w:r>
    </w:p>
    <w:p w:rsidR="00BD1802" w:rsidRPr="00E25EF3" w:rsidRDefault="00C83B98" w:rsidP="00DD3AC9">
      <w:pPr>
        <w:pStyle w:val="ListeParagraf"/>
        <w:numPr>
          <w:ilvl w:val="0"/>
          <w:numId w:val="4"/>
        </w:numPr>
        <w:spacing w:after="0" w:line="360" w:lineRule="auto"/>
        <w:ind w:left="709" w:hanging="425"/>
        <w:rPr>
          <w:rFonts w:ascii="Arial" w:hAnsi="Arial" w:cs="Arial"/>
          <w:sz w:val="20"/>
          <w:szCs w:val="20"/>
          <w:lang w:eastAsia="tr-TR"/>
        </w:rPr>
      </w:pPr>
      <w:r w:rsidRPr="00E25EF3">
        <w:rPr>
          <w:rFonts w:ascii="Arial" w:hAnsi="Arial" w:cs="Arial"/>
          <w:sz w:val="20"/>
          <w:szCs w:val="20"/>
          <w:lang w:eastAsia="tr-TR"/>
        </w:rPr>
        <w:t xml:space="preserve">Öğrencilerde merak </w:t>
      </w:r>
      <w:r w:rsidR="00CB7876" w:rsidRPr="00E25EF3">
        <w:rPr>
          <w:rFonts w:ascii="Arial" w:hAnsi="Arial" w:cs="Arial"/>
          <w:sz w:val="20"/>
          <w:szCs w:val="20"/>
          <w:lang w:eastAsia="tr-TR"/>
        </w:rPr>
        <w:t xml:space="preserve">duygusu </w:t>
      </w:r>
      <w:r w:rsidRPr="00E25EF3">
        <w:rPr>
          <w:rFonts w:ascii="Arial" w:hAnsi="Arial" w:cs="Arial"/>
          <w:sz w:val="20"/>
          <w:szCs w:val="20"/>
          <w:lang w:eastAsia="tr-TR"/>
        </w:rPr>
        <w:t xml:space="preserve">oluşturarak fizik bilimine yönelik ilgi uyandırmak ve onları keşfetmeye </w:t>
      </w:r>
      <w:r w:rsidR="00BA30D3" w:rsidRPr="00E25EF3">
        <w:rPr>
          <w:rFonts w:ascii="Arial" w:hAnsi="Arial" w:cs="Arial"/>
          <w:sz w:val="20"/>
          <w:szCs w:val="20"/>
          <w:lang w:eastAsia="tr-TR"/>
        </w:rPr>
        <w:t>teşvik etmek</w:t>
      </w:r>
    </w:p>
    <w:p w:rsidR="00BD1802" w:rsidRPr="00E25EF3" w:rsidRDefault="00C83B98" w:rsidP="00DD3AC9">
      <w:pPr>
        <w:pStyle w:val="ListeParagraf"/>
        <w:numPr>
          <w:ilvl w:val="0"/>
          <w:numId w:val="4"/>
        </w:numPr>
        <w:spacing w:after="0" w:line="360" w:lineRule="auto"/>
        <w:ind w:left="709" w:hanging="425"/>
        <w:rPr>
          <w:rFonts w:ascii="Arial" w:hAnsi="Arial" w:cs="Arial"/>
          <w:sz w:val="20"/>
          <w:szCs w:val="20"/>
          <w:lang w:eastAsia="tr-TR"/>
        </w:rPr>
      </w:pPr>
      <w:r w:rsidRPr="00E25EF3">
        <w:rPr>
          <w:rFonts w:ascii="Arial" w:hAnsi="Arial" w:cs="Arial"/>
          <w:sz w:val="20"/>
          <w:szCs w:val="20"/>
          <w:lang w:eastAsia="tr-TR"/>
        </w:rPr>
        <w:t>Bilimsel sorgulamanın doğasını anlamak, bilimsel süreç becerilerini kullanarak bilimsel b</w:t>
      </w:r>
      <w:r w:rsidR="00BA30D3" w:rsidRPr="00E25EF3">
        <w:rPr>
          <w:rFonts w:ascii="Arial" w:hAnsi="Arial" w:cs="Arial"/>
          <w:sz w:val="20"/>
          <w:szCs w:val="20"/>
          <w:lang w:eastAsia="tr-TR"/>
        </w:rPr>
        <w:t>ilgi üretmek ve problem çözmek</w:t>
      </w:r>
    </w:p>
    <w:p w:rsidR="00BD1802" w:rsidRPr="00E25EF3" w:rsidRDefault="00C83B98" w:rsidP="00DD3AC9">
      <w:pPr>
        <w:pStyle w:val="ListeParagraf"/>
        <w:numPr>
          <w:ilvl w:val="0"/>
          <w:numId w:val="4"/>
        </w:numPr>
        <w:spacing w:after="0" w:line="360" w:lineRule="auto"/>
        <w:ind w:left="709" w:hanging="425"/>
        <w:rPr>
          <w:rFonts w:ascii="Arial" w:hAnsi="Arial" w:cs="Arial"/>
          <w:sz w:val="20"/>
          <w:szCs w:val="20"/>
          <w:lang w:eastAsia="tr-TR"/>
        </w:rPr>
      </w:pPr>
      <w:r w:rsidRPr="00E25EF3">
        <w:rPr>
          <w:rFonts w:ascii="Arial" w:hAnsi="Arial" w:cs="Arial"/>
          <w:sz w:val="20"/>
          <w:szCs w:val="20"/>
          <w:lang w:eastAsia="tr-TR"/>
        </w:rPr>
        <w:t>Tarihi ve kültürel süreçlerin fizik bi</w:t>
      </w:r>
      <w:r w:rsidR="00BA30D3" w:rsidRPr="00E25EF3">
        <w:rPr>
          <w:rFonts w:ascii="Arial" w:hAnsi="Arial" w:cs="Arial"/>
          <w:sz w:val="20"/>
          <w:szCs w:val="20"/>
          <w:lang w:eastAsia="tr-TR"/>
        </w:rPr>
        <w:t>lime katkısını anlamak</w:t>
      </w:r>
    </w:p>
    <w:p w:rsidR="00BD1802" w:rsidRPr="00E25EF3" w:rsidRDefault="00C83B98" w:rsidP="00DD3AC9">
      <w:pPr>
        <w:pStyle w:val="ListeParagraf"/>
        <w:numPr>
          <w:ilvl w:val="0"/>
          <w:numId w:val="4"/>
        </w:numPr>
        <w:spacing w:after="0" w:line="360" w:lineRule="auto"/>
        <w:ind w:left="709" w:hanging="425"/>
        <w:rPr>
          <w:rFonts w:ascii="Arial" w:hAnsi="Arial" w:cs="Arial"/>
          <w:sz w:val="20"/>
          <w:szCs w:val="20"/>
          <w:lang w:eastAsia="tr-TR"/>
        </w:rPr>
      </w:pPr>
      <w:r w:rsidRPr="00E25EF3">
        <w:rPr>
          <w:rFonts w:ascii="Arial" w:hAnsi="Arial" w:cs="Arial"/>
          <w:sz w:val="20"/>
          <w:szCs w:val="20"/>
          <w:lang w:eastAsia="tr-TR"/>
        </w:rPr>
        <w:t>Bilimsel bilgi ve yöntemleri bir olayı açıklamak ve yeni durumlara uygulamak için kullanmak</w:t>
      </w:r>
    </w:p>
    <w:p w:rsidR="00BD1802" w:rsidRPr="00E25EF3" w:rsidRDefault="00C83B98" w:rsidP="00DD3AC9">
      <w:pPr>
        <w:pStyle w:val="ListeParagraf"/>
        <w:numPr>
          <w:ilvl w:val="0"/>
          <w:numId w:val="4"/>
        </w:numPr>
        <w:spacing w:after="0" w:line="360" w:lineRule="auto"/>
        <w:ind w:left="709" w:hanging="425"/>
        <w:rPr>
          <w:rFonts w:ascii="Arial" w:hAnsi="Arial" w:cs="Arial"/>
          <w:sz w:val="20"/>
          <w:szCs w:val="20"/>
          <w:lang w:eastAsia="tr-TR"/>
        </w:rPr>
      </w:pPr>
      <w:r w:rsidRPr="00E25EF3">
        <w:rPr>
          <w:rFonts w:ascii="Arial" w:hAnsi="Arial" w:cs="Arial"/>
          <w:sz w:val="20"/>
          <w:szCs w:val="20"/>
          <w:lang w:eastAsia="tr-TR"/>
        </w:rPr>
        <w:t>Bilimin doğa</w:t>
      </w:r>
      <w:r w:rsidR="00BA30D3" w:rsidRPr="00E25EF3">
        <w:rPr>
          <w:rFonts w:ascii="Arial" w:hAnsi="Arial" w:cs="Arial"/>
          <w:sz w:val="20"/>
          <w:szCs w:val="20"/>
          <w:lang w:eastAsia="tr-TR"/>
        </w:rPr>
        <w:t>sı üzerine farkındalık kazan</w:t>
      </w:r>
      <w:r w:rsidR="00CB7876" w:rsidRPr="00E25EF3">
        <w:rPr>
          <w:rFonts w:ascii="Arial" w:hAnsi="Arial" w:cs="Arial"/>
          <w:sz w:val="20"/>
          <w:szCs w:val="20"/>
          <w:lang w:eastAsia="tr-TR"/>
        </w:rPr>
        <w:t>dır</w:t>
      </w:r>
      <w:r w:rsidR="00BA30D3" w:rsidRPr="00E25EF3">
        <w:rPr>
          <w:rFonts w:ascii="Arial" w:hAnsi="Arial" w:cs="Arial"/>
          <w:sz w:val="20"/>
          <w:szCs w:val="20"/>
          <w:lang w:eastAsia="tr-TR"/>
        </w:rPr>
        <w:t>mak</w:t>
      </w:r>
    </w:p>
    <w:p w:rsidR="00BD1802" w:rsidRPr="00E25EF3" w:rsidRDefault="00C83B98" w:rsidP="00DD3AC9">
      <w:pPr>
        <w:pStyle w:val="ListeParagraf"/>
        <w:numPr>
          <w:ilvl w:val="0"/>
          <w:numId w:val="4"/>
        </w:numPr>
        <w:spacing w:after="0" w:line="360" w:lineRule="auto"/>
        <w:ind w:left="709" w:hanging="425"/>
        <w:rPr>
          <w:rFonts w:ascii="Arial" w:hAnsi="Arial" w:cs="Arial"/>
          <w:sz w:val="20"/>
          <w:szCs w:val="20"/>
          <w:lang w:eastAsia="tr-TR"/>
        </w:rPr>
      </w:pPr>
      <w:r w:rsidRPr="00E25EF3">
        <w:rPr>
          <w:rFonts w:ascii="Arial" w:hAnsi="Arial" w:cs="Arial"/>
          <w:sz w:val="20"/>
          <w:szCs w:val="20"/>
          <w:lang w:eastAsia="tr-TR"/>
        </w:rPr>
        <w:t xml:space="preserve">Delillere ve ispata dayanarak iddiaları gerekçelendirmek, değerlendirmek ve </w:t>
      </w:r>
      <w:r w:rsidR="00BA30D3" w:rsidRPr="00E25EF3">
        <w:rPr>
          <w:rFonts w:ascii="Arial" w:hAnsi="Arial" w:cs="Arial"/>
          <w:sz w:val="20"/>
          <w:szCs w:val="20"/>
          <w:lang w:eastAsia="tr-TR"/>
        </w:rPr>
        <w:t>bilimsel bilgiyi paylaşmak</w:t>
      </w:r>
    </w:p>
    <w:p w:rsidR="00C83B98" w:rsidRPr="00E25EF3" w:rsidRDefault="00C83B98" w:rsidP="00DD3AC9">
      <w:pPr>
        <w:pStyle w:val="ListeParagraf"/>
        <w:numPr>
          <w:ilvl w:val="0"/>
          <w:numId w:val="4"/>
        </w:numPr>
        <w:spacing w:after="0" w:line="360" w:lineRule="auto"/>
        <w:ind w:left="709" w:hanging="425"/>
        <w:rPr>
          <w:rFonts w:ascii="Arial" w:hAnsi="Arial" w:cs="Arial"/>
          <w:sz w:val="20"/>
          <w:szCs w:val="20"/>
          <w:lang w:eastAsia="tr-TR"/>
        </w:rPr>
      </w:pPr>
      <w:r w:rsidRPr="00E25EF3">
        <w:rPr>
          <w:rFonts w:ascii="Arial" w:hAnsi="Arial" w:cs="Arial"/>
          <w:sz w:val="20"/>
          <w:szCs w:val="20"/>
          <w:lang w:eastAsia="tr-TR"/>
        </w:rPr>
        <w:t xml:space="preserve">Etik ve sosyal etkilerini düşünerek fiziğin uygulamaları </w:t>
      </w:r>
      <w:r w:rsidR="00BD1802" w:rsidRPr="00E25EF3">
        <w:rPr>
          <w:rFonts w:ascii="Arial" w:hAnsi="Arial" w:cs="Arial"/>
          <w:sz w:val="20"/>
          <w:szCs w:val="20"/>
          <w:lang w:eastAsia="tr-TR"/>
        </w:rPr>
        <w:t xml:space="preserve">ile ilgili bilimsel dayanakları </w:t>
      </w:r>
      <w:r w:rsidRPr="00E25EF3">
        <w:rPr>
          <w:rFonts w:ascii="Arial" w:hAnsi="Arial" w:cs="Arial"/>
          <w:sz w:val="20"/>
          <w:szCs w:val="20"/>
          <w:lang w:eastAsia="tr-TR"/>
        </w:rPr>
        <w:t>olan</w:t>
      </w:r>
      <w:r w:rsidR="00BA30D3" w:rsidRPr="00E25EF3">
        <w:rPr>
          <w:rFonts w:ascii="Arial" w:hAnsi="Arial" w:cs="Arial"/>
          <w:sz w:val="20"/>
          <w:szCs w:val="20"/>
          <w:lang w:eastAsia="tr-TR"/>
        </w:rPr>
        <w:t xml:space="preserve"> kararlar vermek</w:t>
      </w:r>
    </w:p>
    <w:p w:rsidR="00C83B98" w:rsidRPr="00060799" w:rsidRDefault="00C83B98" w:rsidP="00C83B98">
      <w:pPr>
        <w:rPr>
          <w:rFonts w:ascii="Arial" w:hAnsi="Arial" w:cs="Arial"/>
          <w:b/>
          <w:i/>
        </w:rPr>
      </w:pPr>
      <w:r w:rsidRPr="00060799">
        <w:rPr>
          <w:rFonts w:ascii="Arial" w:hAnsi="Arial" w:cs="Arial"/>
          <w:b/>
          <w:i/>
        </w:rPr>
        <w:t>8. PROGRAMIN UYGULANMASI İLE İLGİLİ AÇIKLAMALAR:</w:t>
      </w:r>
    </w:p>
    <w:p w:rsidR="00C83B98" w:rsidRPr="00E25EF3" w:rsidRDefault="00C83B98" w:rsidP="00DD3AC9">
      <w:pPr>
        <w:pStyle w:val="ListeParagraf"/>
        <w:numPr>
          <w:ilvl w:val="0"/>
          <w:numId w:val="1"/>
        </w:numPr>
        <w:spacing w:after="0"/>
        <w:ind w:left="709" w:hanging="425"/>
        <w:contextualSpacing w:val="0"/>
        <w:jc w:val="both"/>
        <w:rPr>
          <w:rFonts w:ascii="Arial" w:hAnsi="Arial" w:cs="Arial"/>
          <w:sz w:val="20"/>
          <w:szCs w:val="20"/>
        </w:rPr>
      </w:pPr>
      <w:r w:rsidRPr="00E25EF3">
        <w:rPr>
          <w:rFonts w:ascii="Arial" w:hAnsi="Arial" w:cs="Arial"/>
          <w:sz w:val="20"/>
          <w:szCs w:val="20"/>
        </w:rPr>
        <w:t>Bu programın amacı, lise ve dengi okul mezunu kursiyerlerin</w:t>
      </w:r>
      <w:r w:rsidR="00424E7C" w:rsidRPr="00E25EF3">
        <w:rPr>
          <w:rFonts w:ascii="Arial" w:hAnsi="Arial" w:cs="Arial"/>
          <w:sz w:val="20"/>
          <w:szCs w:val="20"/>
        </w:rPr>
        <w:t xml:space="preserve"> </w:t>
      </w:r>
      <w:r w:rsidRPr="00E25EF3">
        <w:rPr>
          <w:rFonts w:ascii="Arial" w:hAnsi="Arial" w:cs="Arial"/>
          <w:sz w:val="20"/>
          <w:szCs w:val="20"/>
        </w:rPr>
        <w:t xml:space="preserve">daha önce edindikleri </w:t>
      </w:r>
      <w:r w:rsidR="00424E7C" w:rsidRPr="00E25EF3">
        <w:rPr>
          <w:rFonts w:ascii="Arial" w:hAnsi="Arial" w:cs="Arial"/>
          <w:sz w:val="20"/>
          <w:szCs w:val="20"/>
        </w:rPr>
        <w:t xml:space="preserve">bilgi ve becerileri </w:t>
      </w:r>
      <w:r w:rsidR="00BA30D3" w:rsidRPr="00E25EF3">
        <w:rPr>
          <w:rFonts w:ascii="Arial" w:hAnsi="Arial" w:cs="Arial"/>
          <w:sz w:val="20"/>
          <w:szCs w:val="20"/>
        </w:rPr>
        <w:t>tekrarlayarak</w:t>
      </w:r>
      <w:r w:rsidRPr="00E25EF3">
        <w:rPr>
          <w:rFonts w:ascii="Arial" w:hAnsi="Arial" w:cs="Arial"/>
          <w:sz w:val="20"/>
          <w:szCs w:val="20"/>
        </w:rPr>
        <w:t xml:space="preserve"> pekiştirmektir.</w:t>
      </w:r>
    </w:p>
    <w:p w:rsidR="00464A7B" w:rsidRPr="00E25EF3" w:rsidRDefault="00C83B98" w:rsidP="00DD3AC9">
      <w:pPr>
        <w:pStyle w:val="ListeParagraf"/>
        <w:numPr>
          <w:ilvl w:val="0"/>
          <w:numId w:val="1"/>
        </w:numPr>
        <w:spacing w:after="0"/>
        <w:ind w:left="709" w:hanging="425"/>
        <w:contextualSpacing w:val="0"/>
        <w:jc w:val="both"/>
        <w:rPr>
          <w:rFonts w:ascii="Arial" w:hAnsi="Arial" w:cs="Arial"/>
          <w:sz w:val="20"/>
          <w:szCs w:val="20"/>
        </w:rPr>
      </w:pPr>
      <w:r w:rsidRPr="00E25EF3">
        <w:rPr>
          <w:rFonts w:ascii="Arial" w:hAnsi="Arial" w:cs="Arial"/>
          <w:sz w:val="20"/>
          <w:szCs w:val="20"/>
        </w:rPr>
        <w:t>Bu programa devam eden öğre</w:t>
      </w:r>
      <w:r w:rsidR="00BA30D3" w:rsidRPr="00E25EF3">
        <w:rPr>
          <w:rFonts w:ascii="Arial" w:hAnsi="Arial" w:cs="Arial"/>
          <w:sz w:val="20"/>
          <w:szCs w:val="20"/>
        </w:rPr>
        <w:t>ncilerin edindikleri bilgilerle</w:t>
      </w:r>
      <w:r w:rsidR="00424E7C" w:rsidRPr="00E25EF3">
        <w:rPr>
          <w:rFonts w:ascii="Arial" w:hAnsi="Arial" w:cs="Arial"/>
          <w:sz w:val="20"/>
          <w:szCs w:val="20"/>
        </w:rPr>
        <w:t xml:space="preserve"> </w:t>
      </w:r>
      <w:r w:rsidR="00BA30D3" w:rsidRPr="00E25EF3">
        <w:rPr>
          <w:rFonts w:ascii="Arial" w:hAnsi="Arial" w:cs="Arial"/>
          <w:sz w:val="20"/>
          <w:szCs w:val="20"/>
        </w:rPr>
        <w:t>girecekleri</w:t>
      </w:r>
      <w:r w:rsidRPr="00E25EF3">
        <w:rPr>
          <w:rFonts w:ascii="Arial" w:hAnsi="Arial" w:cs="Arial"/>
          <w:sz w:val="20"/>
          <w:szCs w:val="20"/>
        </w:rPr>
        <w:t xml:space="preserve"> sınavlarda </w:t>
      </w:r>
      <w:r w:rsidR="00424E7C" w:rsidRPr="00E25EF3">
        <w:rPr>
          <w:rFonts w:ascii="Arial" w:hAnsi="Arial" w:cs="Arial"/>
          <w:sz w:val="20"/>
          <w:szCs w:val="20"/>
        </w:rPr>
        <w:t>başarılarını</w:t>
      </w:r>
      <w:r w:rsidR="00BA30D3" w:rsidRPr="00E25EF3">
        <w:rPr>
          <w:rFonts w:ascii="Arial" w:hAnsi="Arial" w:cs="Arial"/>
          <w:sz w:val="20"/>
          <w:szCs w:val="20"/>
        </w:rPr>
        <w:t xml:space="preserve"> artırmaları</w:t>
      </w:r>
      <w:r w:rsidRPr="00E25EF3">
        <w:rPr>
          <w:rFonts w:ascii="Arial" w:hAnsi="Arial" w:cs="Arial"/>
          <w:sz w:val="20"/>
          <w:szCs w:val="20"/>
        </w:rPr>
        <w:t xml:space="preserve"> beklenir.</w:t>
      </w:r>
    </w:p>
    <w:p w:rsidR="00464A7B" w:rsidRPr="00E25EF3" w:rsidRDefault="00464A7B" w:rsidP="00DD3AC9">
      <w:pPr>
        <w:pStyle w:val="ListeParagraf"/>
        <w:numPr>
          <w:ilvl w:val="0"/>
          <w:numId w:val="1"/>
        </w:numPr>
        <w:spacing w:after="0"/>
        <w:ind w:left="709" w:hanging="425"/>
        <w:contextualSpacing w:val="0"/>
        <w:jc w:val="both"/>
        <w:rPr>
          <w:rFonts w:ascii="Arial" w:hAnsi="Arial" w:cs="Arial"/>
          <w:sz w:val="20"/>
          <w:szCs w:val="20"/>
        </w:rPr>
      </w:pPr>
      <w:r w:rsidRPr="00E25EF3">
        <w:rPr>
          <w:rFonts w:ascii="Arial" w:hAnsi="Arial" w:cs="Arial"/>
          <w:sz w:val="20"/>
          <w:szCs w:val="20"/>
        </w:rPr>
        <w:t>Programın uygulanmasında öğretmen, fiziğin gerek doğal hayatın gerekse teknolojinin neredeyse her alanının içerisinde olduğu gerçeğinden yola çıkarak, öğrencilerin ilgi ve merakları doğrultusunda fiziğin belirli bağlamlar içerisine yerleştirilerek (spor, sağlık, çevre, teknolojik araçlar vb.) sunulmasının öğrenme için bir ihtiyaç oluşturma fırsatı sunduğunu unutmayacaktır.</w:t>
      </w:r>
    </w:p>
    <w:p w:rsidR="00464A7B" w:rsidRPr="00E25EF3" w:rsidRDefault="00464A7B"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lastRenderedPageBreak/>
        <w:t>Öğretmen, fizik dersinde başarılı olamayacağını düşünen öğrencilere başarabilecekleri seviyede görevler vererek başarı hissini tattıracaktır.</w:t>
      </w:r>
    </w:p>
    <w:p w:rsidR="00464A7B" w:rsidRPr="00E25EF3" w:rsidRDefault="00464A7B"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Öğretmen, öğrenme sürecindeki kazanımları gerçekleştirebilmek için öğrencilere mutlaka sorgulama, araştırma ve elde edilen bulgu ve sonuçları tartışma fırsatları sağlayacaktır.</w:t>
      </w:r>
    </w:p>
    <w:p w:rsidR="00464A7B" w:rsidRPr="00E25EF3" w:rsidRDefault="00464A7B"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Öğretmen, öğrenme ve öğretme sürecine ilişkin planlama yaparken öğrencilerin sahip olduğu bilgi ve becerilerin neler olduğu kadar, bu bilgilerin öğrenme sürecinde nasıl bir role sahip olabileceği üzerinde değerlendirme yapacaktır.</w:t>
      </w:r>
    </w:p>
    <w:p w:rsidR="00464A7B" w:rsidRPr="00E25EF3" w:rsidRDefault="00464A7B"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 xml:space="preserve">Öğretmen, sahip olunan bilgilerin paylaşıldıkça, tartışıldıkça derinleşeceğini ve zenginleşeceğini dikkate alacak, öğrencilerin kimi zaman kendi akranlarıyla olan etkileşimlerine derslerde zemin hazırlayacaktır.  </w:t>
      </w:r>
    </w:p>
    <w:p w:rsidR="00464A7B" w:rsidRPr="00E25EF3" w:rsidRDefault="00C83B98"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Konuların öğretiminde, öğretmen konuyu anlatacak, soracağı sorularla öğrencileri aktif hale getirecek bir yol izleyecektir</w:t>
      </w:r>
      <w:r w:rsidR="00464A7B" w:rsidRPr="00E25EF3">
        <w:rPr>
          <w:rFonts w:ascii="Arial" w:hAnsi="Arial" w:cs="Arial"/>
          <w:sz w:val="20"/>
          <w:szCs w:val="20"/>
        </w:rPr>
        <w:t>.</w:t>
      </w:r>
    </w:p>
    <w:p w:rsidR="00464A7B" w:rsidRPr="00E25EF3" w:rsidRDefault="00C83B98"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Genelde uzun süre tekrar edilip kullanılmayan bilgilerin çabucak unutulduğu bilindiğine göre; bu programla kursiyerlerin bu dersle ilgili edindikleri geçmiş kazanımlarının tekrarlarla daha da kalıcı olması amaçlanmaktadır.</w:t>
      </w:r>
    </w:p>
    <w:p w:rsidR="00464A7B" w:rsidRPr="00E25EF3" w:rsidRDefault="00C83B98"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Bu öğretim esnasında ihtiyaç halinde tepegöz, bilgisayar, projeksiyon araçlarından yararlanılacak, bilgilerin pekiştirilmesi sağlanacaktır.</w:t>
      </w:r>
    </w:p>
    <w:p w:rsidR="00464A7B" w:rsidRPr="00E25EF3" w:rsidRDefault="00C83B98"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Programın uygu</w:t>
      </w:r>
      <w:r w:rsidR="00424E7C" w:rsidRPr="00E25EF3">
        <w:rPr>
          <w:rFonts w:ascii="Arial" w:hAnsi="Arial" w:cs="Arial"/>
          <w:sz w:val="20"/>
          <w:szCs w:val="20"/>
        </w:rPr>
        <w:t>lanmasında; ders öğretmeni Millî</w:t>
      </w:r>
      <w:r w:rsidRPr="00E25EF3">
        <w:rPr>
          <w:rFonts w:ascii="Arial" w:hAnsi="Arial" w:cs="Arial"/>
          <w:sz w:val="20"/>
          <w:szCs w:val="20"/>
        </w:rPr>
        <w:t xml:space="preserve"> Eğitim Bakanlığınca uygulanan öğretim yöntem ve tekniklerinden yararlanır</w:t>
      </w:r>
      <w:r w:rsidR="00060799">
        <w:rPr>
          <w:rFonts w:ascii="Arial" w:hAnsi="Arial" w:cs="Arial"/>
          <w:sz w:val="20"/>
          <w:szCs w:val="20"/>
        </w:rPr>
        <w:t>.</w:t>
      </w:r>
    </w:p>
    <w:p w:rsidR="00464A7B" w:rsidRPr="00E25EF3" w:rsidRDefault="00424E7C"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Millî</w:t>
      </w:r>
      <w:r w:rsidR="00C83B98" w:rsidRPr="00E25EF3">
        <w:rPr>
          <w:rFonts w:ascii="Arial" w:hAnsi="Arial" w:cs="Arial"/>
          <w:sz w:val="20"/>
          <w:szCs w:val="20"/>
        </w:rPr>
        <w:t xml:space="preserve"> Eğitim Bakanlığı Eğitim Teknolojileri Genel Müdürlüğünün hazırladığı görsel uygulamalardan yararlanılarak konular somutlaştırılacaktır.</w:t>
      </w:r>
    </w:p>
    <w:p w:rsidR="00464A7B" w:rsidRPr="00E25EF3" w:rsidRDefault="00C83B98"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 xml:space="preserve">Konuların öğretimi sürecinde eğitim personeli tek taraflı anlatımın ötesinde; soru -cevap yöntemini kullanacak, öğrencilerin dersler aktif katılımı sağlanacaktır. </w:t>
      </w:r>
    </w:p>
    <w:p w:rsidR="00910CB9" w:rsidRPr="00E25EF3" w:rsidRDefault="00424E7C"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Konu sıralamalarında Millî</w:t>
      </w:r>
      <w:r w:rsidR="00C83B98" w:rsidRPr="00E25EF3">
        <w:rPr>
          <w:rFonts w:ascii="Arial" w:hAnsi="Arial" w:cs="Arial"/>
          <w:sz w:val="20"/>
          <w:szCs w:val="20"/>
        </w:rPr>
        <w:t xml:space="preserve"> Eğitim Bakanlığı Talim Terbiye kurulunun öngördüğü sıralamalar esas alınmıştır.</w:t>
      </w:r>
    </w:p>
    <w:p w:rsidR="00910CB9" w:rsidRPr="00E25EF3" w:rsidRDefault="00C83B98" w:rsidP="00DD3AC9">
      <w:pPr>
        <w:pStyle w:val="ListeParagraf"/>
        <w:numPr>
          <w:ilvl w:val="0"/>
          <w:numId w:val="1"/>
        </w:numPr>
        <w:spacing w:after="0" w:line="360" w:lineRule="auto"/>
        <w:ind w:left="709" w:hanging="425"/>
        <w:jc w:val="both"/>
        <w:rPr>
          <w:rFonts w:ascii="Arial" w:hAnsi="Arial" w:cs="Arial"/>
          <w:sz w:val="20"/>
          <w:szCs w:val="20"/>
        </w:rPr>
      </w:pPr>
      <w:r w:rsidRPr="00E25EF3">
        <w:rPr>
          <w:rFonts w:ascii="Arial" w:hAnsi="Arial" w:cs="Arial"/>
          <w:sz w:val="20"/>
          <w:szCs w:val="20"/>
        </w:rPr>
        <w:t>Konunun özelliğine göre laboratuvar kullanılacaktır.</w:t>
      </w:r>
    </w:p>
    <w:p w:rsidR="00910CB9" w:rsidRPr="00E25EF3" w:rsidRDefault="00C83B98" w:rsidP="00DD3AC9">
      <w:pPr>
        <w:pStyle w:val="ListeParagraf"/>
        <w:numPr>
          <w:ilvl w:val="0"/>
          <w:numId w:val="1"/>
        </w:numPr>
        <w:spacing w:after="0" w:line="360" w:lineRule="auto"/>
        <w:ind w:hanging="436"/>
        <w:jc w:val="both"/>
        <w:rPr>
          <w:rFonts w:ascii="Arial" w:hAnsi="Arial" w:cs="Arial"/>
          <w:sz w:val="20"/>
          <w:szCs w:val="20"/>
        </w:rPr>
      </w:pPr>
      <w:r w:rsidRPr="00E25EF3">
        <w:rPr>
          <w:rFonts w:ascii="Arial" w:hAnsi="Arial" w:cs="Arial"/>
          <w:sz w:val="20"/>
          <w:szCs w:val="20"/>
        </w:rPr>
        <w:t>Konuların öğretimi sürecinde; eğitim personeli anlatacağı k</w:t>
      </w:r>
      <w:r w:rsidR="00464A7B" w:rsidRPr="00E25EF3">
        <w:rPr>
          <w:rFonts w:ascii="Arial" w:hAnsi="Arial" w:cs="Arial"/>
          <w:sz w:val="20"/>
          <w:szCs w:val="20"/>
        </w:rPr>
        <w:t>onulara hazırlıklı olarak gelecek</w:t>
      </w:r>
      <w:r w:rsidRPr="00E25EF3">
        <w:rPr>
          <w:rFonts w:ascii="Arial" w:hAnsi="Arial" w:cs="Arial"/>
          <w:sz w:val="20"/>
          <w:szCs w:val="20"/>
        </w:rPr>
        <w:t>, zümre öğretmenleri toplantısında alınan kararlar uygul</w:t>
      </w:r>
      <w:r w:rsidR="00464A7B" w:rsidRPr="00E25EF3">
        <w:rPr>
          <w:rFonts w:ascii="Arial" w:hAnsi="Arial" w:cs="Arial"/>
          <w:sz w:val="20"/>
          <w:szCs w:val="20"/>
        </w:rPr>
        <w:t>anacaktır</w:t>
      </w:r>
      <w:r w:rsidRPr="00E25EF3">
        <w:rPr>
          <w:rFonts w:ascii="Arial" w:hAnsi="Arial" w:cs="Arial"/>
          <w:sz w:val="20"/>
          <w:szCs w:val="20"/>
        </w:rPr>
        <w:t>.</w:t>
      </w:r>
    </w:p>
    <w:p w:rsidR="00910CB9" w:rsidRPr="00E25EF3" w:rsidRDefault="00C83B98" w:rsidP="00DD3AC9">
      <w:pPr>
        <w:pStyle w:val="ListeParagraf"/>
        <w:numPr>
          <w:ilvl w:val="0"/>
          <w:numId w:val="1"/>
        </w:numPr>
        <w:spacing w:after="0" w:line="360" w:lineRule="auto"/>
        <w:ind w:hanging="436"/>
        <w:jc w:val="both"/>
        <w:rPr>
          <w:rFonts w:ascii="Arial" w:hAnsi="Arial" w:cs="Arial"/>
          <w:sz w:val="20"/>
          <w:szCs w:val="20"/>
        </w:rPr>
      </w:pPr>
      <w:r w:rsidRPr="00E25EF3">
        <w:rPr>
          <w:rFonts w:ascii="Arial" w:hAnsi="Arial" w:cs="Arial"/>
          <w:sz w:val="20"/>
          <w:szCs w:val="20"/>
        </w:rPr>
        <w:t xml:space="preserve">İnternet ortamındaki sanal laboratuvar </w:t>
      </w:r>
      <w:r w:rsidR="00464A7B" w:rsidRPr="00E25EF3">
        <w:rPr>
          <w:rFonts w:ascii="Arial" w:hAnsi="Arial" w:cs="Arial"/>
          <w:sz w:val="20"/>
          <w:szCs w:val="20"/>
        </w:rPr>
        <w:t>imkânlarından</w:t>
      </w:r>
      <w:r w:rsidRPr="00E25EF3">
        <w:rPr>
          <w:rFonts w:ascii="Arial" w:hAnsi="Arial" w:cs="Arial"/>
          <w:sz w:val="20"/>
          <w:szCs w:val="20"/>
        </w:rPr>
        <w:t xml:space="preserve"> yararlanılarak konuların pekiştirilmesi sağlanacaktır</w:t>
      </w:r>
      <w:r w:rsidR="00910CB9" w:rsidRPr="00E25EF3">
        <w:rPr>
          <w:rFonts w:ascii="Arial" w:hAnsi="Arial" w:cs="Arial"/>
          <w:sz w:val="20"/>
          <w:szCs w:val="20"/>
        </w:rPr>
        <w:t xml:space="preserve">. </w:t>
      </w:r>
    </w:p>
    <w:p w:rsidR="00910CB9" w:rsidRPr="00E25EF3" w:rsidRDefault="00C83B98" w:rsidP="00DD3AC9">
      <w:pPr>
        <w:pStyle w:val="ListeParagraf"/>
        <w:numPr>
          <w:ilvl w:val="0"/>
          <w:numId w:val="1"/>
        </w:numPr>
        <w:spacing w:after="0" w:line="360" w:lineRule="auto"/>
        <w:ind w:hanging="436"/>
        <w:jc w:val="both"/>
        <w:rPr>
          <w:rFonts w:ascii="Arial" w:hAnsi="Arial" w:cs="Arial"/>
          <w:sz w:val="20"/>
          <w:szCs w:val="20"/>
        </w:rPr>
      </w:pPr>
      <w:r w:rsidRPr="00E25EF3">
        <w:rPr>
          <w:rFonts w:ascii="Arial" w:hAnsi="Arial" w:cs="Arial"/>
          <w:sz w:val="20"/>
          <w:szCs w:val="20"/>
        </w:rPr>
        <w:t>Kursiyerler kurs</w:t>
      </w:r>
      <w:r w:rsidR="00464A7B" w:rsidRPr="00E25EF3">
        <w:rPr>
          <w:rFonts w:ascii="Arial" w:hAnsi="Arial" w:cs="Arial"/>
          <w:sz w:val="20"/>
          <w:szCs w:val="20"/>
        </w:rPr>
        <w:t>a başlarken bir sınav yapılacak</w:t>
      </w:r>
      <w:r w:rsidRPr="00E25EF3">
        <w:rPr>
          <w:rFonts w:ascii="Arial" w:hAnsi="Arial" w:cs="Arial"/>
          <w:sz w:val="20"/>
          <w:szCs w:val="20"/>
        </w:rPr>
        <w:t xml:space="preserve"> ve hazır bul</w:t>
      </w:r>
      <w:r w:rsidR="00464A7B" w:rsidRPr="00E25EF3">
        <w:rPr>
          <w:rFonts w:ascii="Arial" w:hAnsi="Arial" w:cs="Arial"/>
          <w:sz w:val="20"/>
          <w:szCs w:val="20"/>
        </w:rPr>
        <w:t>unuşluk seviyeleri tespit edilecektir</w:t>
      </w:r>
      <w:r w:rsidRPr="00E25EF3">
        <w:rPr>
          <w:rFonts w:ascii="Arial" w:hAnsi="Arial" w:cs="Arial"/>
          <w:sz w:val="20"/>
          <w:szCs w:val="20"/>
        </w:rPr>
        <w:t xml:space="preserve">. </w:t>
      </w:r>
    </w:p>
    <w:p w:rsidR="00910CB9" w:rsidRPr="00E25EF3" w:rsidRDefault="00C83B98" w:rsidP="00DD3AC9">
      <w:pPr>
        <w:pStyle w:val="ListeParagraf"/>
        <w:numPr>
          <w:ilvl w:val="0"/>
          <w:numId w:val="1"/>
        </w:numPr>
        <w:spacing w:after="0" w:line="360" w:lineRule="auto"/>
        <w:ind w:hanging="436"/>
        <w:jc w:val="both"/>
        <w:rPr>
          <w:rFonts w:ascii="Arial" w:hAnsi="Arial" w:cs="Arial"/>
          <w:sz w:val="20"/>
          <w:szCs w:val="20"/>
        </w:rPr>
      </w:pPr>
      <w:r w:rsidRPr="00E25EF3">
        <w:rPr>
          <w:rFonts w:ascii="Arial" w:hAnsi="Arial" w:cs="Arial"/>
          <w:sz w:val="20"/>
          <w:szCs w:val="20"/>
        </w:rPr>
        <w:t>Ölçme ve değerlendirmede optik okuyucu ve bil</w:t>
      </w:r>
      <w:r w:rsidR="0044675F" w:rsidRPr="00E25EF3">
        <w:rPr>
          <w:rFonts w:ascii="Arial" w:hAnsi="Arial" w:cs="Arial"/>
          <w:sz w:val="20"/>
          <w:szCs w:val="20"/>
        </w:rPr>
        <w:t>gisayardan yararlanılacak, Millî</w:t>
      </w:r>
      <w:r w:rsidRPr="00E25EF3">
        <w:rPr>
          <w:rFonts w:ascii="Arial" w:hAnsi="Arial" w:cs="Arial"/>
          <w:sz w:val="20"/>
          <w:szCs w:val="20"/>
        </w:rPr>
        <w:t xml:space="preserve"> Eğitim Bakanlığının ölçme ve değerlendirme kriterleri esas alınacaktır.</w:t>
      </w:r>
    </w:p>
    <w:p w:rsidR="00C83B98" w:rsidRDefault="00C83B98" w:rsidP="00DD3AC9">
      <w:pPr>
        <w:pStyle w:val="ListeParagraf"/>
        <w:numPr>
          <w:ilvl w:val="0"/>
          <w:numId w:val="1"/>
        </w:numPr>
        <w:spacing w:after="0" w:line="360" w:lineRule="auto"/>
        <w:ind w:hanging="436"/>
        <w:jc w:val="both"/>
        <w:rPr>
          <w:rFonts w:ascii="Arial" w:hAnsi="Arial" w:cs="Arial"/>
          <w:sz w:val="20"/>
          <w:szCs w:val="20"/>
        </w:rPr>
      </w:pPr>
      <w:r w:rsidRPr="00E25EF3">
        <w:rPr>
          <w:rFonts w:ascii="Arial" w:hAnsi="Arial" w:cs="Arial"/>
          <w:sz w:val="20"/>
          <w:szCs w:val="20"/>
        </w:rPr>
        <w:t>Kursun başında, ortasında ve sonunda içinde açık uçlu soruların da olduğu sı</w:t>
      </w:r>
      <w:r w:rsidR="00464A7B" w:rsidRPr="00E25EF3">
        <w:rPr>
          <w:rFonts w:ascii="Arial" w:hAnsi="Arial" w:cs="Arial"/>
          <w:sz w:val="20"/>
          <w:szCs w:val="20"/>
        </w:rPr>
        <w:t>navlar yapılacak,</w:t>
      </w:r>
      <w:r w:rsidRPr="00E25EF3">
        <w:rPr>
          <w:rFonts w:ascii="Arial" w:hAnsi="Arial" w:cs="Arial"/>
          <w:sz w:val="20"/>
          <w:szCs w:val="20"/>
        </w:rPr>
        <w:t xml:space="preserve"> sonuçlar k</w:t>
      </w:r>
      <w:r w:rsidR="00464A7B" w:rsidRPr="00E25EF3">
        <w:rPr>
          <w:rFonts w:ascii="Arial" w:hAnsi="Arial" w:cs="Arial"/>
          <w:sz w:val="20"/>
          <w:szCs w:val="20"/>
        </w:rPr>
        <w:t>onu analizli karnelere dökülerek</w:t>
      </w:r>
      <w:r w:rsidRPr="00E25EF3">
        <w:rPr>
          <w:rFonts w:ascii="Arial" w:hAnsi="Arial" w:cs="Arial"/>
          <w:sz w:val="20"/>
          <w:szCs w:val="20"/>
        </w:rPr>
        <w:t xml:space="preserve"> öğrenciyle paylaşılacaktır.</w:t>
      </w:r>
    </w:p>
    <w:p w:rsidR="00C1357C" w:rsidRPr="00E25EF3" w:rsidRDefault="00C1357C" w:rsidP="00C1357C">
      <w:pPr>
        <w:pStyle w:val="ListeParagraf"/>
        <w:spacing w:after="0" w:line="360" w:lineRule="auto"/>
        <w:jc w:val="both"/>
        <w:rPr>
          <w:rFonts w:ascii="Arial" w:hAnsi="Arial" w:cs="Arial"/>
          <w:sz w:val="20"/>
          <w:szCs w:val="20"/>
        </w:rPr>
      </w:pPr>
    </w:p>
    <w:p w:rsidR="00C83B98" w:rsidRPr="00BB42AC" w:rsidRDefault="00C83B98" w:rsidP="00013FAD">
      <w:pPr>
        <w:rPr>
          <w:rFonts w:ascii="Arial" w:hAnsi="Arial" w:cs="Arial"/>
          <w:color w:val="FF0000"/>
          <w:sz w:val="20"/>
          <w:szCs w:val="20"/>
        </w:rPr>
      </w:pPr>
      <w:r w:rsidRPr="00060799">
        <w:rPr>
          <w:rFonts w:ascii="Arial" w:hAnsi="Arial" w:cs="Arial"/>
          <w:b/>
          <w:i/>
        </w:rPr>
        <w:t>9. PROGRAMIN SÜRESİ</w:t>
      </w:r>
      <w:r w:rsidRPr="00060799">
        <w:rPr>
          <w:rFonts w:ascii="Arial" w:hAnsi="Arial" w:cs="Arial"/>
          <w:i/>
        </w:rPr>
        <w:t>:</w:t>
      </w:r>
      <w:r w:rsidR="00464A7B" w:rsidRPr="00E25EF3">
        <w:rPr>
          <w:rFonts w:ascii="Arial" w:hAnsi="Arial" w:cs="Arial"/>
          <w:sz w:val="20"/>
          <w:szCs w:val="20"/>
        </w:rPr>
        <w:tab/>
      </w:r>
      <w:r w:rsidRPr="00BB42AC">
        <w:rPr>
          <w:rFonts w:ascii="Arial" w:hAnsi="Arial" w:cs="Arial"/>
          <w:color w:val="FF0000"/>
          <w:sz w:val="20"/>
          <w:szCs w:val="20"/>
        </w:rPr>
        <w:t>Haftalık Süre (Cumartesi – Pazar)</w:t>
      </w:r>
      <w:r w:rsidR="00013FAD" w:rsidRPr="00BB42AC">
        <w:rPr>
          <w:rFonts w:ascii="Arial" w:hAnsi="Arial" w:cs="Arial"/>
          <w:color w:val="FF0000"/>
          <w:sz w:val="20"/>
          <w:szCs w:val="20"/>
        </w:rPr>
        <w:t xml:space="preserve">  </w:t>
      </w:r>
      <w:r w:rsidRPr="00BB42AC">
        <w:rPr>
          <w:rFonts w:ascii="Arial" w:hAnsi="Arial" w:cs="Arial"/>
          <w:color w:val="FF0000"/>
          <w:sz w:val="20"/>
          <w:szCs w:val="20"/>
        </w:rPr>
        <w:t xml:space="preserve">2 gün Toplam = </w:t>
      </w:r>
      <w:r w:rsidR="00BB42AC" w:rsidRPr="00BB42AC">
        <w:rPr>
          <w:rFonts w:ascii="Arial" w:hAnsi="Arial" w:cs="Arial"/>
          <w:color w:val="FF0000"/>
          <w:sz w:val="20"/>
          <w:szCs w:val="20"/>
        </w:rPr>
        <w:t>…….</w:t>
      </w:r>
      <w:r w:rsidRPr="00BB42AC">
        <w:rPr>
          <w:rFonts w:ascii="Arial" w:hAnsi="Arial" w:cs="Arial"/>
          <w:color w:val="FF0000"/>
          <w:sz w:val="20"/>
          <w:szCs w:val="20"/>
        </w:rPr>
        <w:t>ders saati</w:t>
      </w:r>
      <w:bookmarkStart w:id="0" w:name="_GoBack"/>
      <w:bookmarkEnd w:id="0"/>
    </w:p>
    <w:p w:rsidR="00C83B98" w:rsidRPr="00BB42AC" w:rsidRDefault="00C83B98" w:rsidP="00464A7B">
      <w:pPr>
        <w:ind w:firstLine="708"/>
        <w:rPr>
          <w:rFonts w:ascii="Arial" w:hAnsi="Arial" w:cs="Arial"/>
          <w:color w:val="FF0000"/>
          <w:sz w:val="20"/>
          <w:szCs w:val="20"/>
        </w:rPr>
      </w:pPr>
      <w:r w:rsidRPr="00BB42AC">
        <w:rPr>
          <w:rFonts w:ascii="Arial" w:hAnsi="Arial" w:cs="Arial"/>
          <w:color w:val="FF0000"/>
          <w:sz w:val="20"/>
          <w:szCs w:val="20"/>
        </w:rPr>
        <w:t xml:space="preserve">Toplam Süre : 36 hafta x </w:t>
      </w:r>
      <w:r w:rsidR="00BB42AC" w:rsidRPr="00BB42AC">
        <w:rPr>
          <w:rFonts w:ascii="Arial" w:hAnsi="Arial" w:cs="Arial"/>
          <w:color w:val="FF0000"/>
          <w:sz w:val="20"/>
          <w:szCs w:val="20"/>
        </w:rPr>
        <w:t>…..</w:t>
      </w:r>
      <w:r w:rsidRPr="00BB42AC">
        <w:rPr>
          <w:rFonts w:ascii="Arial" w:hAnsi="Arial" w:cs="Arial"/>
          <w:color w:val="FF0000"/>
          <w:sz w:val="20"/>
          <w:szCs w:val="20"/>
        </w:rPr>
        <w:t xml:space="preserve"> ders saati = </w:t>
      </w:r>
      <w:r w:rsidR="00BB42AC" w:rsidRPr="00BB42AC">
        <w:rPr>
          <w:rFonts w:ascii="Arial" w:hAnsi="Arial" w:cs="Arial"/>
          <w:color w:val="FF0000"/>
          <w:sz w:val="20"/>
          <w:szCs w:val="20"/>
        </w:rPr>
        <w:t>…..</w:t>
      </w:r>
      <w:r w:rsidRPr="00BB42AC">
        <w:rPr>
          <w:rFonts w:ascii="Arial" w:hAnsi="Arial" w:cs="Arial"/>
          <w:color w:val="FF0000"/>
          <w:sz w:val="20"/>
          <w:szCs w:val="20"/>
        </w:rPr>
        <w:t>ders saati</w:t>
      </w:r>
    </w:p>
    <w:p w:rsidR="00C83B98" w:rsidRPr="00E25EF3" w:rsidRDefault="00464A7B" w:rsidP="00C83B98">
      <w:pPr>
        <w:rPr>
          <w:rFonts w:ascii="Arial" w:hAnsi="Arial" w:cs="Arial"/>
          <w:sz w:val="20"/>
          <w:szCs w:val="20"/>
        </w:rPr>
      </w:pPr>
      <w:r w:rsidRPr="00E25EF3">
        <w:rPr>
          <w:rFonts w:ascii="Arial" w:hAnsi="Arial" w:cs="Arial"/>
          <w:sz w:val="20"/>
          <w:szCs w:val="20"/>
        </w:rPr>
        <w:tab/>
      </w:r>
    </w:p>
    <w:p w:rsidR="00BB42AC" w:rsidRDefault="00BB42AC" w:rsidP="00BB42AC">
      <w:pPr>
        <w:jc w:val="center"/>
        <w:rPr>
          <w:rFonts w:ascii="Arial" w:hAnsi="Arial" w:cs="Arial"/>
          <w:b/>
          <w:i/>
        </w:rPr>
      </w:pPr>
      <w:r w:rsidRPr="00400431">
        <w:rPr>
          <w:rFonts w:ascii="Arial" w:hAnsi="Arial" w:cs="Arial"/>
          <w:b/>
          <w:i/>
        </w:rPr>
        <w:lastRenderedPageBreak/>
        <w:t>10.PROGRAM İÇERİĞİNİN TOPLAM KURS SÜRESİNE GÖRE HAFTALIK DAĞILIMI</w:t>
      </w:r>
    </w:p>
    <w:tbl>
      <w:tblPr>
        <w:tblStyle w:val="TabloKlavuzu"/>
        <w:tblW w:w="0" w:type="auto"/>
        <w:tblLook w:val="04A0" w:firstRow="1" w:lastRow="0" w:firstColumn="1" w:lastColumn="0" w:noHBand="0" w:noVBand="1"/>
      </w:tblPr>
      <w:tblGrid>
        <w:gridCol w:w="452"/>
        <w:gridCol w:w="3058"/>
        <w:gridCol w:w="5700"/>
      </w:tblGrid>
      <w:tr w:rsidR="00BB42AC" w:rsidTr="00272890">
        <w:trPr>
          <w:cantSplit/>
          <w:trHeight w:val="297"/>
        </w:trPr>
        <w:tc>
          <w:tcPr>
            <w:tcW w:w="452" w:type="dxa"/>
            <w:shd w:val="clear" w:color="auto" w:fill="B8CCE4" w:themeFill="accent1" w:themeFillTint="66"/>
            <w:textDirection w:val="btLr"/>
          </w:tcPr>
          <w:p w:rsidR="00BB42AC" w:rsidRPr="000B24EE" w:rsidRDefault="00BB42AC" w:rsidP="00272890">
            <w:pPr>
              <w:ind w:left="113" w:right="113"/>
              <w:jc w:val="center"/>
              <w:rPr>
                <w:rFonts w:ascii="Arial" w:hAnsi="Arial" w:cs="Arial"/>
                <w:b/>
                <w:i/>
                <w:sz w:val="20"/>
              </w:rPr>
            </w:pPr>
          </w:p>
        </w:tc>
        <w:tc>
          <w:tcPr>
            <w:tcW w:w="3058" w:type="dxa"/>
            <w:shd w:val="clear" w:color="auto" w:fill="B8CCE4" w:themeFill="accent1" w:themeFillTint="66"/>
          </w:tcPr>
          <w:p w:rsidR="00BB42AC" w:rsidRPr="000B24EE" w:rsidRDefault="00BB42AC" w:rsidP="00272890">
            <w:pPr>
              <w:jc w:val="center"/>
              <w:rPr>
                <w:rFonts w:ascii="Arial" w:hAnsi="Arial" w:cs="Arial"/>
                <w:b/>
                <w:i/>
              </w:rPr>
            </w:pPr>
            <w:r w:rsidRPr="000B24EE">
              <w:rPr>
                <w:rFonts w:ascii="Arial" w:hAnsi="Arial" w:cs="Arial"/>
                <w:b/>
                <w:i/>
              </w:rPr>
              <w:t>KONU</w:t>
            </w:r>
          </w:p>
        </w:tc>
        <w:tc>
          <w:tcPr>
            <w:tcW w:w="5700" w:type="dxa"/>
            <w:shd w:val="clear" w:color="auto" w:fill="B8CCE4" w:themeFill="accent1" w:themeFillTint="66"/>
          </w:tcPr>
          <w:p w:rsidR="00BB42AC" w:rsidRPr="000B24EE" w:rsidRDefault="00BB42AC" w:rsidP="00272890">
            <w:pPr>
              <w:jc w:val="center"/>
              <w:rPr>
                <w:rFonts w:ascii="Arial" w:hAnsi="Arial" w:cs="Arial"/>
                <w:b/>
                <w:i/>
              </w:rPr>
            </w:pPr>
            <w:r w:rsidRPr="000B24EE">
              <w:rPr>
                <w:rFonts w:ascii="Arial" w:hAnsi="Arial" w:cs="Arial"/>
                <w:b/>
                <w:i/>
              </w:rPr>
              <w:t>KAZANIM</w:t>
            </w:r>
          </w:p>
        </w:tc>
      </w:tr>
      <w:tr w:rsidR="00BB42AC" w:rsidRPr="000B24EE" w:rsidTr="00272890">
        <w:trPr>
          <w:cantSplit/>
          <w:trHeight w:val="1308"/>
        </w:trPr>
        <w:tc>
          <w:tcPr>
            <w:tcW w:w="452" w:type="dxa"/>
            <w:textDirection w:val="btLr"/>
          </w:tcPr>
          <w:p w:rsidR="00BB42AC" w:rsidRPr="000B24EE" w:rsidRDefault="00BB42AC" w:rsidP="00272890">
            <w:pPr>
              <w:ind w:left="113" w:right="113"/>
              <w:jc w:val="center"/>
              <w:rPr>
                <w:rFonts w:ascii="Arial" w:hAnsi="Arial" w:cs="Arial"/>
                <w:b/>
                <w:sz w:val="20"/>
              </w:rPr>
            </w:pPr>
            <w:r w:rsidRPr="000B24EE">
              <w:rPr>
                <w:rFonts w:ascii="Arial" w:hAnsi="Arial" w:cs="Arial"/>
                <w:b/>
                <w:sz w:val="20"/>
              </w:rPr>
              <w:t>1.HAFTA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20"/>
              </w:rPr>
            </w:pPr>
            <w:r w:rsidRPr="000B24EE">
              <w:rPr>
                <w:rFonts w:ascii="Arial" w:hAnsi="Arial" w:cs="Arial"/>
                <w:b/>
                <w:sz w:val="20"/>
              </w:rPr>
              <w:t>2.HAFTA</w:t>
            </w:r>
          </w:p>
          <w:p w:rsidR="00BB42AC" w:rsidRPr="000B24EE" w:rsidRDefault="00BB42AC" w:rsidP="00272890">
            <w:pPr>
              <w:ind w:left="113" w:right="113"/>
              <w:jc w:val="center"/>
              <w:rPr>
                <w:rFonts w:ascii="Arial" w:hAnsi="Arial" w:cs="Arial"/>
                <w:b/>
                <w:sz w:val="20"/>
              </w:rPr>
            </w:pP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Default="00BB42AC" w:rsidP="00272890">
            <w:pPr>
              <w:ind w:left="113" w:right="113"/>
              <w:jc w:val="center"/>
              <w:rPr>
                <w:rFonts w:ascii="Arial" w:hAnsi="Arial" w:cs="Arial"/>
                <w:b/>
                <w:sz w:val="20"/>
              </w:rPr>
            </w:pPr>
            <w:r>
              <w:rPr>
                <w:rFonts w:ascii="Arial" w:hAnsi="Arial" w:cs="Arial"/>
                <w:b/>
                <w:sz w:val="20"/>
              </w:rPr>
              <w:t>3.HAFTA</w:t>
            </w:r>
          </w:p>
          <w:p w:rsidR="00BB42AC" w:rsidRPr="000B24EE" w:rsidRDefault="00BB42AC" w:rsidP="00272890">
            <w:pPr>
              <w:ind w:left="113" w:right="113"/>
              <w:rPr>
                <w:rFonts w:ascii="Arial" w:hAnsi="Arial" w:cs="Arial"/>
                <w:b/>
                <w:sz w:val="20"/>
              </w:rPr>
            </w:pP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20"/>
              </w:rPr>
            </w:pPr>
            <w:r>
              <w:rPr>
                <w:rFonts w:ascii="Arial" w:hAnsi="Arial" w:cs="Arial"/>
                <w:b/>
                <w:sz w:val="20"/>
              </w:rPr>
              <w:t>4.HAFTA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20"/>
              </w:rPr>
            </w:pPr>
            <w:r>
              <w:rPr>
                <w:rFonts w:ascii="Arial" w:hAnsi="Arial" w:cs="Arial"/>
                <w:b/>
                <w:sz w:val="20"/>
              </w:rPr>
              <w:t>5.HAFTA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20"/>
              </w:rPr>
            </w:pPr>
            <w:r>
              <w:rPr>
                <w:rFonts w:ascii="Arial" w:hAnsi="Arial" w:cs="Arial"/>
                <w:b/>
                <w:sz w:val="20"/>
              </w:rPr>
              <w:t>6.HAFTA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20"/>
              </w:rPr>
            </w:pPr>
            <w:r>
              <w:rPr>
                <w:rFonts w:ascii="Arial" w:hAnsi="Arial" w:cs="Arial"/>
                <w:b/>
                <w:sz w:val="20"/>
              </w:rPr>
              <w:t>7.HAFTA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20"/>
              </w:rPr>
            </w:pPr>
            <w:r>
              <w:rPr>
                <w:rFonts w:ascii="Arial" w:hAnsi="Arial" w:cs="Arial"/>
                <w:b/>
                <w:sz w:val="20"/>
              </w:rPr>
              <w:t>8.HAFTA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20"/>
              </w:rPr>
            </w:pPr>
            <w:r>
              <w:rPr>
                <w:rFonts w:ascii="Arial" w:hAnsi="Arial" w:cs="Arial"/>
                <w:b/>
                <w:sz w:val="20"/>
              </w:rPr>
              <w:t>9.HAFTA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sidRPr="000B24EE">
              <w:rPr>
                <w:rFonts w:ascii="Arial" w:hAnsi="Arial" w:cs="Arial"/>
                <w:b/>
                <w:sz w:val="18"/>
              </w:rPr>
              <w:t>10.HAFTA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11.HAFTA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lastRenderedPageBreak/>
              <w:t>12.HAFTA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13.HAFTA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14.HAFTA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15.HAFTA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16.HAFTA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17.HAFTA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18.HAFTA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19.HAFTA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20.HAFTA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21.HAFTA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22.HAFTA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lastRenderedPageBreak/>
              <w:t>23.HAFTA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24.HAFTA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25.HAFTA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26.HAFTA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27.HAFTA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28.HAFTA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29.HAFTA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30.HAFTA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31.HAFTA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32.HAFTA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33.HAFTA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lastRenderedPageBreak/>
              <w:t>34.HAFTA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35.HAFTA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r w:rsidR="00BB42AC" w:rsidRPr="000B24EE" w:rsidTr="00272890">
        <w:trPr>
          <w:cantSplit/>
          <w:trHeight w:val="1134"/>
        </w:trPr>
        <w:tc>
          <w:tcPr>
            <w:tcW w:w="452" w:type="dxa"/>
            <w:textDirection w:val="btLr"/>
          </w:tcPr>
          <w:p w:rsidR="00BB42AC" w:rsidRPr="000B24EE" w:rsidRDefault="00BB42AC" w:rsidP="00272890">
            <w:pPr>
              <w:ind w:left="113" w:right="113"/>
              <w:jc w:val="center"/>
              <w:rPr>
                <w:rFonts w:ascii="Arial" w:hAnsi="Arial" w:cs="Arial"/>
                <w:b/>
                <w:sz w:val="18"/>
              </w:rPr>
            </w:pPr>
            <w:r>
              <w:rPr>
                <w:rFonts w:ascii="Arial" w:hAnsi="Arial" w:cs="Arial"/>
                <w:b/>
                <w:sz w:val="18"/>
              </w:rPr>
              <w:t>36.HAFTA</w:t>
            </w:r>
          </w:p>
        </w:tc>
        <w:tc>
          <w:tcPr>
            <w:tcW w:w="3058" w:type="dxa"/>
          </w:tcPr>
          <w:p w:rsidR="00BB42AC" w:rsidRPr="000B24EE" w:rsidRDefault="00BB42AC" w:rsidP="00272890">
            <w:pPr>
              <w:jc w:val="center"/>
              <w:rPr>
                <w:rFonts w:ascii="Arial" w:hAnsi="Arial" w:cs="Arial"/>
                <w:b/>
              </w:rPr>
            </w:pPr>
          </w:p>
        </w:tc>
        <w:tc>
          <w:tcPr>
            <w:tcW w:w="5700" w:type="dxa"/>
          </w:tcPr>
          <w:p w:rsidR="00BB42AC" w:rsidRPr="000B24EE" w:rsidRDefault="00BB42AC" w:rsidP="00272890">
            <w:pPr>
              <w:jc w:val="center"/>
              <w:rPr>
                <w:rFonts w:ascii="Arial" w:hAnsi="Arial" w:cs="Arial"/>
                <w:b/>
              </w:rPr>
            </w:pPr>
          </w:p>
        </w:tc>
      </w:tr>
    </w:tbl>
    <w:p w:rsidR="00BB42AC" w:rsidRPr="000B24EE" w:rsidRDefault="00BB42AC" w:rsidP="00BB42AC">
      <w:pPr>
        <w:jc w:val="center"/>
        <w:rPr>
          <w:rFonts w:ascii="Arial" w:hAnsi="Arial" w:cs="Arial"/>
          <w:b/>
        </w:rPr>
      </w:pPr>
    </w:p>
    <w:p w:rsidR="00BB42AC" w:rsidRPr="000B24EE" w:rsidRDefault="00BB42AC" w:rsidP="00BB42AC">
      <w:pPr>
        <w:jc w:val="center"/>
        <w:rPr>
          <w:rFonts w:ascii="Arial" w:hAnsi="Arial" w:cs="Arial"/>
          <w:b/>
        </w:rPr>
      </w:pPr>
    </w:p>
    <w:p w:rsidR="00BB42AC" w:rsidRPr="000B24EE" w:rsidRDefault="00BB42AC" w:rsidP="00BB42AC">
      <w:pPr>
        <w:jc w:val="center"/>
        <w:rPr>
          <w:rFonts w:ascii="Arial" w:hAnsi="Arial" w:cs="Arial"/>
          <w:b/>
        </w:rPr>
      </w:pPr>
    </w:p>
    <w:p w:rsidR="00BB42AC" w:rsidRPr="000B24EE" w:rsidRDefault="00BB42AC" w:rsidP="00BB42AC">
      <w:pPr>
        <w:jc w:val="center"/>
        <w:rPr>
          <w:rFonts w:ascii="Arial" w:hAnsi="Arial" w:cs="Arial"/>
          <w:b/>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BB42AC" w:rsidRDefault="00BB42AC" w:rsidP="00BB42AC">
      <w:pPr>
        <w:jc w:val="center"/>
        <w:rPr>
          <w:rFonts w:ascii="Arial" w:hAnsi="Arial" w:cs="Arial"/>
          <w:b/>
          <w:i/>
        </w:rPr>
      </w:pPr>
    </w:p>
    <w:p w:rsidR="00454F40" w:rsidRDefault="00454F40" w:rsidP="00C83B98">
      <w:pPr>
        <w:tabs>
          <w:tab w:val="left" w:pos="284"/>
        </w:tabs>
        <w:rPr>
          <w:rFonts w:ascii="Arial" w:hAnsi="Arial" w:cs="Arial"/>
          <w:b/>
        </w:rPr>
      </w:pPr>
    </w:p>
    <w:p w:rsidR="00454F40" w:rsidRDefault="00454F40" w:rsidP="00C83B98">
      <w:pPr>
        <w:tabs>
          <w:tab w:val="left" w:pos="284"/>
        </w:tabs>
        <w:rPr>
          <w:rFonts w:ascii="Arial" w:hAnsi="Arial" w:cs="Arial"/>
          <w:b/>
        </w:rPr>
      </w:pPr>
    </w:p>
    <w:p w:rsidR="00C83B98" w:rsidRPr="006E221A" w:rsidRDefault="00C83B98" w:rsidP="00944418">
      <w:pPr>
        <w:tabs>
          <w:tab w:val="left" w:pos="284"/>
        </w:tabs>
        <w:rPr>
          <w:rFonts w:ascii="Arial" w:hAnsi="Arial" w:cs="Arial"/>
          <w:b/>
          <w:i/>
        </w:rPr>
      </w:pPr>
      <w:r w:rsidRPr="006E221A">
        <w:rPr>
          <w:rFonts w:ascii="Arial" w:hAnsi="Arial" w:cs="Arial"/>
          <w:b/>
          <w:i/>
        </w:rPr>
        <w:t>11. ÖLÇME VE DEĞERLENDİRME İLE İLGİLİ ESASLAR</w:t>
      </w:r>
    </w:p>
    <w:p w:rsidR="00C83B98" w:rsidRPr="00E25EF3" w:rsidRDefault="00C83B98" w:rsidP="00DD3AC9">
      <w:pPr>
        <w:pStyle w:val="ListeParagraf"/>
        <w:numPr>
          <w:ilvl w:val="0"/>
          <w:numId w:val="3"/>
        </w:numPr>
        <w:spacing w:after="0" w:line="360" w:lineRule="auto"/>
        <w:ind w:left="714" w:hanging="357"/>
        <w:contextualSpacing w:val="0"/>
        <w:rPr>
          <w:rFonts w:ascii="Arial" w:hAnsi="Arial" w:cs="Arial"/>
          <w:sz w:val="20"/>
          <w:szCs w:val="20"/>
        </w:rPr>
      </w:pPr>
      <w:r w:rsidRPr="00E25EF3">
        <w:rPr>
          <w:rFonts w:ascii="Arial" w:hAnsi="Arial" w:cs="Arial"/>
          <w:sz w:val="20"/>
          <w:szCs w:val="20"/>
        </w:rPr>
        <w:t>Öğrencilerin kursa başlarken bilgi seviyelerinin ölçülmesi amacıyla, içinde açık uçlu soruların</w:t>
      </w:r>
      <w:r w:rsidR="00424E7C" w:rsidRPr="00E25EF3">
        <w:rPr>
          <w:rFonts w:ascii="Arial" w:hAnsi="Arial" w:cs="Arial"/>
          <w:sz w:val="20"/>
          <w:szCs w:val="20"/>
        </w:rPr>
        <w:t xml:space="preserve"> </w:t>
      </w:r>
      <w:r w:rsidRPr="00E25EF3">
        <w:rPr>
          <w:rFonts w:ascii="Arial" w:hAnsi="Arial" w:cs="Arial"/>
          <w:sz w:val="20"/>
          <w:szCs w:val="20"/>
        </w:rPr>
        <w:t>da yer aldığı sınav yapılır; hazır bulunuşluk düzeyleri belirlenir.</w:t>
      </w:r>
    </w:p>
    <w:p w:rsidR="00C83B98" w:rsidRPr="00E25EF3" w:rsidRDefault="00C83B98" w:rsidP="00DD3AC9">
      <w:pPr>
        <w:pStyle w:val="ListeParagraf"/>
        <w:numPr>
          <w:ilvl w:val="0"/>
          <w:numId w:val="3"/>
        </w:numPr>
        <w:spacing w:after="0" w:line="360" w:lineRule="auto"/>
        <w:ind w:left="714" w:hanging="357"/>
        <w:contextualSpacing w:val="0"/>
        <w:rPr>
          <w:rFonts w:ascii="Arial" w:hAnsi="Arial" w:cs="Arial"/>
          <w:sz w:val="20"/>
          <w:szCs w:val="20"/>
        </w:rPr>
      </w:pPr>
      <w:r w:rsidRPr="00E25EF3">
        <w:rPr>
          <w:rFonts w:ascii="Arial" w:hAnsi="Arial" w:cs="Arial"/>
          <w:sz w:val="20"/>
          <w:szCs w:val="20"/>
        </w:rPr>
        <w:t>Kurs süresi içerisinde; öğretim programlarında yer alan kazanımların ölçülmesi amacıyla kursun başında, ortasında ve sonunda içinde açık uçlu soruların bulunduğu sınavlar yapılır ve sınav sonuçları konu analizleriyle birlikte öğrencilerle paylaşılır.</w:t>
      </w:r>
    </w:p>
    <w:p w:rsidR="00C83B98" w:rsidRPr="00E25EF3" w:rsidRDefault="00C83B98" w:rsidP="00DD3AC9">
      <w:pPr>
        <w:pStyle w:val="ListeParagraf"/>
        <w:numPr>
          <w:ilvl w:val="0"/>
          <w:numId w:val="3"/>
        </w:numPr>
        <w:spacing w:after="0" w:line="360" w:lineRule="auto"/>
        <w:ind w:left="714" w:hanging="357"/>
        <w:contextualSpacing w:val="0"/>
        <w:rPr>
          <w:rFonts w:ascii="Arial" w:hAnsi="Arial" w:cs="Arial"/>
          <w:sz w:val="20"/>
          <w:szCs w:val="20"/>
        </w:rPr>
      </w:pPr>
      <w:r w:rsidRPr="00E25EF3">
        <w:rPr>
          <w:rFonts w:ascii="Arial" w:hAnsi="Arial" w:cs="Arial"/>
          <w:sz w:val="20"/>
          <w:szCs w:val="20"/>
        </w:rPr>
        <w:t xml:space="preserve">Her kursiyer için ayrı ayrı değerlendirme yapılıp; gelişimi yeterli görülmeyen </w:t>
      </w:r>
      <w:r w:rsidR="00424E7C" w:rsidRPr="00E25EF3">
        <w:rPr>
          <w:rFonts w:ascii="Arial" w:hAnsi="Arial" w:cs="Arial"/>
          <w:sz w:val="20"/>
          <w:szCs w:val="20"/>
        </w:rPr>
        <w:t>öğrenciler belirlenir</w:t>
      </w:r>
      <w:r w:rsidRPr="00E25EF3">
        <w:rPr>
          <w:rFonts w:ascii="Arial" w:hAnsi="Arial" w:cs="Arial"/>
          <w:sz w:val="20"/>
          <w:szCs w:val="20"/>
        </w:rPr>
        <w:t>.</w:t>
      </w:r>
    </w:p>
    <w:p w:rsidR="00C83B98" w:rsidRPr="00E25EF3" w:rsidRDefault="00C83B98" w:rsidP="00DD3AC9">
      <w:pPr>
        <w:pStyle w:val="ListeParagraf"/>
        <w:numPr>
          <w:ilvl w:val="0"/>
          <w:numId w:val="3"/>
        </w:numPr>
        <w:spacing w:after="0" w:line="360" w:lineRule="auto"/>
        <w:ind w:left="714" w:hanging="357"/>
        <w:contextualSpacing w:val="0"/>
        <w:rPr>
          <w:rFonts w:ascii="Arial" w:hAnsi="Arial" w:cs="Arial"/>
          <w:sz w:val="20"/>
          <w:szCs w:val="20"/>
        </w:rPr>
      </w:pPr>
      <w:r w:rsidRPr="00E25EF3">
        <w:rPr>
          <w:rFonts w:ascii="Arial" w:hAnsi="Arial" w:cs="Arial"/>
          <w:sz w:val="20"/>
          <w:szCs w:val="20"/>
        </w:rPr>
        <w:t>Bireysel gelişimi yetersi</w:t>
      </w:r>
      <w:r w:rsidR="00424E7C" w:rsidRPr="00E25EF3">
        <w:rPr>
          <w:rFonts w:ascii="Arial" w:hAnsi="Arial" w:cs="Arial"/>
          <w:sz w:val="20"/>
          <w:szCs w:val="20"/>
        </w:rPr>
        <w:t>z olan öğrenciler için ders dışı saatlerde eksiklerin</w:t>
      </w:r>
      <w:r w:rsidRPr="00E25EF3">
        <w:rPr>
          <w:rFonts w:ascii="Arial" w:hAnsi="Arial" w:cs="Arial"/>
          <w:sz w:val="20"/>
          <w:szCs w:val="20"/>
        </w:rPr>
        <w:t xml:space="preserve"> giderilmesi amacıyla ek çalışmalar yapılır.</w:t>
      </w:r>
    </w:p>
    <w:p w:rsidR="00C83B98" w:rsidRPr="00E25EF3" w:rsidRDefault="00C83B98" w:rsidP="00DD3AC9">
      <w:pPr>
        <w:pStyle w:val="ListeParagraf"/>
        <w:numPr>
          <w:ilvl w:val="0"/>
          <w:numId w:val="3"/>
        </w:numPr>
        <w:spacing w:after="0" w:line="360" w:lineRule="auto"/>
        <w:ind w:left="714" w:hanging="357"/>
        <w:contextualSpacing w:val="0"/>
        <w:rPr>
          <w:rFonts w:ascii="Arial" w:hAnsi="Arial" w:cs="Arial"/>
          <w:sz w:val="20"/>
          <w:szCs w:val="20"/>
        </w:rPr>
      </w:pPr>
      <w:r w:rsidRPr="00E25EF3">
        <w:rPr>
          <w:rFonts w:ascii="Arial" w:hAnsi="Arial" w:cs="Arial"/>
          <w:sz w:val="20"/>
          <w:szCs w:val="20"/>
        </w:rPr>
        <w:t>Ölçme ve değerlendirme de optik okuyucu ve</w:t>
      </w:r>
      <w:r w:rsidR="00424E7C" w:rsidRPr="00E25EF3">
        <w:rPr>
          <w:rFonts w:ascii="Arial" w:hAnsi="Arial" w:cs="Arial"/>
          <w:sz w:val="20"/>
          <w:szCs w:val="20"/>
        </w:rPr>
        <w:t xml:space="preserve"> bilgisayardan yararlanılır</w:t>
      </w:r>
      <w:r w:rsidRPr="00E25EF3">
        <w:rPr>
          <w:rFonts w:ascii="Arial" w:hAnsi="Arial" w:cs="Arial"/>
          <w:sz w:val="20"/>
          <w:szCs w:val="20"/>
        </w:rPr>
        <w:t>.</w:t>
      </w:r>
    </w:p>
    <w:p w:rsidR="00C83B98" w:rsidRPr="00E25EF3" w:rsidRDefault="00C83B98" w:rsidP="00DD3AC9">
      <w:pPr>
        <w:pStyle w:val="ListeParagraf"/>
        <w:numPr>
          <w:ilvl w:val="0"/>
          <w:numId w:val="3"/>
        </w:numPr>
        <w:spacing w:after="0" w:line="360" w:lineRule="auto"/>
        <w:ind w:left="714" w:hanging="357"/>
        <w:contextualSpacing w:val="0"/>
        <w:rPr>
          <w:rFonts w:ascii="Arial" w:hAnsi="Arial" w:cs="Arial"/>
          <w:sz w:val="20"/>
          <w:szCs w:val="20"/>
        </w:rPr>
      </w:pPr>
      <w:r w:rsidRPr="00E25EF3">
        <w:rPr>
          <w:rFonts w:ascii="Arial" w:hAnsi="Arial" w:cs="Arial"/>
          <w:sz w:val="20"/>
          <w:szCs w:val="20"/>
        </w:rPr>
        <w:t>Kazanımların değerlendirilmesinde Milli Eğitim Bakanlığı ölçme ve değerle</w:t>
      </w:r>
      <w:r w:rsidR="00424E7C" w:rsidRPr="00E25EF3">
        <w:rPr>
          <w:rFonts w:ascii="Arial" w:hAnsi="Arial" w:cs="Arial"/>
          <w:sz w:val="20"/>
          <w:szCs w:val="20"/>
        </w:rPr>
        <w:t>ndirme kriterleri uygulanır</w:t>
      </w:r>
      <w:r w:rsidRPr="00E25EF3">
        <w:rPr>
          <w:rFonts w:ascii="Arial" w:hAnsi="Arial" w:cs="Arial"/>
          <w:sz w:val="20"/>
          <w:szCs w:val="20"/>
        </w:rPr>
        <w:t>.</w:t>
      </w:r>
    </w:p>
    <w:p w:rsidR="00454F40" w:rsidRDefault="00454F40" w:rsidP="00944418">
      <w:pPr>
        <w:rPr>
          <w:rFonts w:ascii="Arial" w:hAnsi="Arial" w:cs="Arial"/>
          <w:b/>
          <w:sz w:val="21"/>
          <w:szCs w:val="21"/>
        </w:rPr>
      </w:pPr>
    </w:p>
    <w:p w:rsidR="00C83B98" w:rsidRPr="006E221A" w:rsidRDefault="00C83B98" w:rsidP="00944418">
      <w:pPr>
        <w:rPr>
          <w:rFonts w:ascii="Arial" w:hAnsi="Arial" w:cs="Arial"/>
          <w:b/>
          <w:i/>
          <w:sz w:val="21"/>
          <w:szCs w:val="21"/>
        </w:rPr>
      </w:pPr>
      <w:r w:rsidRPr="006E221A">
        <w:rPr>
          <w:rFonts w:ascii="Arial" w:hAnsi="Arial" w:cs="Arial"/>
          <w:b/>
          <w:i/>
          <w:sz w:val="21"/>
          <w:szCs w:val="21"/>
        </w:rPr>
        <w:t>12.</w:t>
      </w:r>
      <w:r w:rsidR="00424E7C" w:rsidRPr="006E221A">
        <w:rPr>
          <w:rFonts w:ascii="Arial" w:hAnsi="Arial" w:cs="Arial"/>
          <w:b/>
          <w:i/>
          <w:sz w:val="21"/>
          <w:szCs w:val="21"/>
        </w:rPr>
        <w:t xml:space="preserve"> </w:t>
      </w:r>
      <w:r w:rsidRPr="006E221A">
        <w:rPr>
          <w:rFonts w:ascii="Arial" w:hAnsi="Arial" w:cs="Arial"/>
          <w:b/>
          <w:i/>
          <w:sz w:val="21"/>
          <w:szCs w:val="21"/>
        </w:rPr>
        <w:t>PROGRAMIN UYGULANMASINDA KULLANILACAK ÖĞRETİM ARAÇ VE GEREÇLERİ</w:t>
      </w:r>
    </w:p>
    <w:p w:rsidR="00C83B98" w:rsidRPr="00E25EF3" w:rsidRDefault="00C83B98" w:rsidP="003E6CFA">
      <w:pPr>
        <w:tabs>
          <w:tab w:val="left" w:pos="426"/>
        </w:tabs>
        <w:spacing w:after="120"/>
        <w:rPr>
          <w:rFonts w:ascii="Arial" w:hAnsi="Arial" w:cs="Arial"/>
          <w:sz w:val="20"/>
          <w:szCs w:val="20"/>
        </w:rPr>
      </w:pPr>
      <w:r w:rsidRPr="00E25EF3">
        <w:rPr>
          <w:rFonts w:ascii="Arial" w:hAnsi="Arial" w:cs="Arial"/>
          <w:sz w:val="20"/>
          <w:szCs w:val="20"/>
        </w:rPr>
        <w:t xml:space="preserve">Programın </w:t>
      </w:r>
      <w:r w:rsidR="00424E7C" w:rsidRPr="00E25EF3">
        <w:rPr>
          <w:rFonts w:ascii="Arial" w:hAnsi="Arial" w:cs="Arial"/>
          <w:sz w:val="20"/>
          <w:szCs w:val="20"/>
        </w:rPr>
        <w:t>uygulama sürecinde aşağıda belirtilen öğretim araç ve gereçlerinden yararlanılır:</w:t>
      </w:r>
    </w:p>
    <w:p w:rsidR="00C83B98" w:rsidRPr="00E25EF3" w:rsidRDefault="00CB7876" w:rsidP="00DD3AC9">
      <w:pPr>
        <w:pStyle w:val="ListeParagraf"/>
        <w:numPr>
          <w:ilvl w:val="0"/>
          <w:numId w:val="2"/>
        </w:numPr>
        <w:tabs>
          <w:tab w:val="left" w:pos="426"/>
        </w:tabs>
        <w:spacing w:after="0" w:line="360" w:lineRule="auto"/>
        <w:contextualSpacing w:val="0"/>
        <w:rPr>
          <w:rFonts w:ascii="Arial" w:hAnsi="Arial" w:cs="Arial"/>
          <w:sz w:val="20"/>
          <w:szCs w:val="20"/>
        </w:rPr>
      </w:pPr>
      <w:r w:rsidRPr="00E25EF3">
        <w:rPr>
          <w:rFonts w:ascii="Arial" w:hAnsi="Arial" w:cs="Arial"/>
          <w:sz w:val="20"/>
          <w:szCs w:val="20"/>
        </w:rPr>
        <w:t>Millî</w:t>
      </w:r>
      <w:r w:rsidR="00C83B98" w:rsidRPr="00E25EF3">
        <w:rPr>
          <w:rFonts w:ascii="Arial" w:hAnsi="Arial" w:cs="Arial"/>
          <w:sz w:val="20"/>
          <w:szCs w:val="20"/>
        </w:rPr>
        <w:t xml:space="preserve"> Eğitim Bakanlığı Talim Terbiye Kuru</w:t>
      </w:r>
      <w:r w:rsidR="00424E7C" w:rsidRPr="00E25EF3">
        <w:rPr>
          <w:rFonts w:ascii="Arial" w:hAnsi="Arial" w:cs="Arial"/>
          <w:sz w:val="20"/>
          <w:szCs w:val="20"/>
        </w:rPr>
        <w:t>lu Başkanlığınca kabul edilmiş o</w:t>
      </w:r>
      <w:r w:rsidR="00C83B98" w:rsidRPr="00E25EF3">
        <w:rPr>
          <w:rFonts w:ascii="Arial" w:hAnsi="Arial" w:cs="Arial"/>
          <w:sz w:val="20"/>
          <w:szCs w:val="20"/>
        </w:rPr>
        <w:t>rtaöğretim (9,10,11 ve 12. sınıf) ders kitapları</w:t>
      </w:r>
    </w:p>
    <w:p w:rsidR="00C83B98" w:rsidRPr="00E25EF3" w:rsidRDefault="00C83B98" w:rsidP="00DD3AC9">
      <w:pPr>
        <w:pStyle w:val="ListeParagraf"/>
        <w:numPr>
          <w:ilvl w:val="0"/>
          <w:numId w:val="2"/>
        </w:numPr>
        <w:tabs>
          <w:tab w:val="left" w:pos="426"/>
        </w:tabs>
        <w:spacing w:after="0" w:line="360" w:lineRule="auto"/>
        <w:contextualSpacing w:val="0"/>
        <w:rPr>
          <w:rFonts w:ascii="Arial" w:hAnsi="Arial" w:cs="Arial"/>
          <w:sz w:val="20"/>
          <w:szCs w:val="20"/>
        </w:rPr>
      </w:pPr>
      <w:r w:rsidRPr="00E25EF3">
        <w:rPr>
          <w:rFonts w:ascii="Arial" w:hAnsi="Arial" w:cs="Arial"/>
          <w:sz w:val="20"/>
          <w:szCs w:val="20"/>
        </w:rPr>
        <w:t>Öğretmenin kendi hazırlayacağı ders notları</w:t>
      </w:r>
    </w:p>
    <w:p w:rsidR="00C83B98" w:rsidRPr="00E25EF3" w:rsidRDefault="00BB42AC" w:rsidP="00DD3AC9">
      <w:pPr>
        <w:pStyle w:val="ListeParagraf"/>
        <w:numPr>
          <w:ilvl w:val="0"/>
          <w:numId w:val="2"/>
        </w:numPr>
        <w:tabs>
          <w:tab w:val="left" w:pos="426"/>
        </w:tabs>
        <w:spacing w:after="0" w:line="360" w:lineRule="auto"/>
        <w:rPr>
          <w:rFonts w:ascii="Arial" w:hAnsi="Arial" w:cs="Arial"/>
          <w:sz w:val="20"/>
          <w:szCs w:val="20"/>
        </w:rPr>
      </w:pPr>
      <w:r>
        <w:rPr>
          <w:rFonts w:ascii="Arial" w:hAnsi="Arial" w:cs="Arial"/>
          <w:sz w:val="20"/>
          <w:szCs w:val="20"/>
        </w:rPr>
        <w:t>Kurumsal Yayınları</w:t>
      </w:r>
    </w:p>
    <w:p w:rsidR="00C83B98" w:rsidRPr="00E25EF3" w:rsidRDefault="00CB7876" w:rsidP="00DD3AC9">
      <w:pPr>
        <w:pStyle w:val="ListeParagraf"/>
        <w:numPr>
          <w:ilvl w:val="0"/>
          <w:numId w:val="2"/>
        </w:numPr>
        <w:tabs>
          <w:tab w:val="left" w:pos="426"/>
        </w:tabs>
        <w:spacing w:after="0" w:line="360" w:lineRule="auto"/>
        <w:contextualSpacing w:val="0"/>
        <w:rPr>
          <w:rFonts w:ascii="Arial" w:hAnsi="Arial" w:cs="Arial"/>
          <w:sz w:val="20"/>
          <w:szCs w:val="20"/>
        </w:rPr>
      </w:pPr>
      <w:r w:rsidRPr="00E25EF3">
        <w:rPr>
          <w:rFonts w:ascii="Arial" w:hAnsi="Arial" w:cs="Arial"/>
          <w:sz w:val="20"/>
          <w:szCs w:val="20"/>
        </w:rPr>
        <w:t>Millî</w:t>
      </w:r>
      <w:r w:rsidR="00C83B98" w:rsidRPr="00E25EF3">
        <w:rPr>
          <w:rFonts w:ascii="Arial" w:hAnsi="Arial" w:cs="Arial"/>
          <w:sz w:val="20"/>
          <w:szCs w:val="20"/>
        </w:rPr>
        <w:t xml:space="preserve"> Eğitim Bakanlığı Talim Terbiye Kurulunca kabul edilmiş ders araç ve gereçleri</w:t>
      </w:r>
    </w:p>
    <w:p w:rsidR="00C83B98" w:rsidRPr="00E25EF3" w:rsidRDefault="00C83B98" w:rsidP="00DD3AC9">
      <w:pPr>
        <w:pStyle w:val="ListeParagraf"/>
        <w:numPr>
          <w:ilvl w:val="0"/>
          <w:numId w:val="2"/>
        </w:numPr>
        <w:tabs>
          <w:tab w:val="left" w:pos="426"/>
        </w:tabs>
        <w:spacing w:after="0" w:line="360" w:lineRule="auto"/>
        <w:contextualSpacing w:val="0"/>
        <w:rPr>
          <w:rFonts w:ascii="Arial" w:hAnsi="Arial" w:cs="Arial"/>
          <w:sz w:val="20"/>
          <w:szCs w:val="20"/>
        </w:rPr>
      </w:pPr>
      <w:r w:rsidRPr="00E25EF3">
        <w:rPr>
          <w:rFonts w:ascii="Arial" w:hAnsi="Arial" w:cs="Arial"/>
          <w:sz w:val="20"/>
          <w:szCs w:val="20"/>
          <w:shd w:val="clear" w:color="auto" w:fill="FAFAFA"/>
        </w:rPr>
        <w:t>Ağırlık Takımı, Elektroskop</w:t>
      </w:r>
      <w:r w:rsidRPr="00E25EF3">
        <w:rPr>
          <w:rFonts w:ascii="Arial" w:hAnsi="Arial" w:cs="Arial"/>
          <w:sz w:val="20"/>
          <w:szCs w:val="20"/>
        </w:rPr>
        <w:t xml:space="preserve">, </w:t>
      </w:r>
      <w:r w:rsidRPr="00E25EF3">
        <w:rPr>
          <w:rFonts w:ascii="Arial" w:hAnsi="Arial" w:cs="Arial"/>
          <w:sz w:val="20"/>
          <w:szCs w:val="20"/>
          <w:shd w:val="clear" w:color="auto" w:fill="FAFAFA"/>
        </w:rPr>
        <w:t>Manometre, Barometre, Termometre, Potasyum klorat</w:t>
      </w:r>
      <w:r w:rsidRPr="00E25EF3">
        <w:rPr>
          <w:rFonts w:ascii="Arial" w:hAnsi="Arial" w:cs="Arial"/>
          <w:sz w:val="20"/>
          <w:szCs w:val="20"/>
        </w:rPr>
        <w:t xml:space="preserve">, </w:t>
      </w:r>
      <w:r w:rsidRPr="00E25EF3">
        <w:rPr>
          <w:rFonts w:ascii="Arial" w:hAnsi="Arial" w:cs="Arial"/>
          <w:sz w:val="20"/>
          <w:szCs w:val="20"/>
          <w:shd w:val="clear" w:color="auto" w:fill="FAFAFA"/>
        </w:rPr>
        <w:t>Sodyum hidrokarbonat,</w:t>
      </w:r>
      <w:r w:rsidR="00424E7C" w:rsidRPr="00E25EF3">
        <w:rPr>
          <w:rFonts w:ascii="Arial" w:hAnsi="Arial" w:cs="Arial"/>
          <w:sz w:val="20"/>
          <w:szCs w:val="20"/>
          <w:shd w:val="clear" w:color="auto" w:fill="FAFAFA"/>
        </w:rPr>
        <w:t xml:space="preserve"> </w:t>
      </w:r>
      <w:r w:rsidRPr="00E25EF3">
        <w:rPr>
          <w:rFonts w:ascii="Arial" w:hAnsi="Arial" w:cs="Arial"/>
          <w:sz w:val="20"/>
          <w:szCs w:val="20"/>
          <w:shd w:val="clear" w:color="auto" w:fill="FAFAFA"/>
        </w:rPr>
        <w:t>Sodyum karbonat,</w:t>
      </w:r>
      <w:r w:rsidR="00424E7C" w:rsidRPr="00E25EF3">
        <w:rPr>
          <w:rFonts w:ascii="Arial" w:hAnsi="Arial" w:cs="Arial"/>
          <w:sz w:val="20"/>
          <w:szCs w:val="20"/>
          <w:shd w:val="clear" w:color="auto" w:fill="FAFAFA"/>
        </w:rPr>
        <w:t xml:space="preserve"> </w:t>
      </w:r>
      <w:r w:rsidRPr="00E25EF3">
        <w:rPr>
          <w:rFonts w:ascii="Arial" w:hAnsi="Arial" w:cs="Arial"/>
          <w:sz w:val="20"/>
          <w:szCs w:val="20"/>
          <w:shd w:val="clear" w:color="auto" w:fill="FAFAFA"/>
        </w:rPr>
        <w:t xml:space="preserve">Kükürt tozu, Demir tozu vb. araç gerecin bulunduğu laboratuvar </w:t>
      </w:r>
    </w:p>
    <w:p w:rsidR="00C83B98" w:rsidRPr="00E25EF3" w:rsidRDefault="00C83B98" w:rsidP="00DD3AC9">
      <w:pPr>
        <w:pStyle w:val="ListeParagraf"/>
        <w:numPr>
          <w:ilvl w:val="0"/>
          <w:numId w:val="2"/>
        </w:numPr>
        <w:tabs>
          <w:tab w:val="left" w:pos="426"/>
        </w:tabs>
        <w:spacing w:after="0" w:line="360" w:lineRule="auto"/>
        <w:contextualSpacing w:val="0"/>
        <w:rPr>
          <w:rFonts w:ascii="Arial" w:hAnsi="Arial" w:cs="Arial"/>
          <w:sz w:val="20"/>
          <w:szCs w:val="20"/>
        </w:rPr>
      </w:pPr>
      <w:r w:rsidRPr="00E25EF3">
        <w:rPr>
          <w:rFonts w:ascii="Arial" w:hAnsi="Arial" w:cs="Arial"/>
          <w:sz w:val="20"/>
          <w:szCs w:val="20"/>
        </w:rPr>
        <w:t>Örnek tablolar</w:t>
      </w:r>
    </w:p>
    <w:p w:rsidR="00C83B98" w:rsidRPr="00E25EF3" w:rsidRDefault="00BB42AC" w:rsidP="00DD3AC9">
      <w:pPr>
        <w:pStyle w:val="ListeParagraf"/>
        <w:numPr>
          <w:ilvl w:val="0"/>
          <w:numId w:val="2"/>
        </w:numPr>
        <w:tabs>
          <w:tab w:val="left" w:pos="426"/>
        </w:tabs>
        <w:spacing w:after="0" w:line="360" w:lineRule="auto"/>
        <w:contextualSpacing w:val="0"/>
        <w:rPr>
          <w:rFonts w:ascii="Arial" w:hAnsi="Arial" w:cs="Arial"/>
          <w:sz w:val="20"/>
          <w:szCs w:val="20"/>
        </w:rPr>
      </w:pPr>
      <w:r>
        <w:rPr>
          <w:rFonts w:ascii="Arial" w:hAnsi="Arial" w:cs="Arial"/>
          <w:sz w:val="20"/>
          <w:szCs w:val="20"/>
        </w:rPr>
        <w:t>Bilgisayar, projeksiyon, akıllı tahta vb</w:t>
      </w:r>
      <w:r w:rsidR="00C83B98" w:rsidRPr="00E25EF3">
        <w:rPr>
          <w:rFonts w:ascii="Arial" w:hAnsi="Arial" w:cs="Arial"/>
          <w:sz w:val="20"/>
          <w:szCs w:val="20"/>
        </w:rPr>
        <w:t>, İnternet tabanlı dokümanlar.</w:t>
      </w:r>
    </w:p>
    <w:p w:rsidR="00C83B98" w:rsidRPr="00BB42AC" w:rsidRDefault="00C83B98" w:rsidP="00DD3AC9">
      <w:pPr>
        <w:pStyle w:val="ListeParagraf"/>
        <w:numPr>
          <w:ilvl w:val="0"/>
          <w:numId w:val="2"/>
        </w:numPr>
        <w:tabs>
          <w:tab w:val="left" w:pos="426"/>
        </w:tabs>
        <w:spacing w:after="0" w:line="360" w:lineRule="auto"/>
        <w:contextualSpacing w:val="0"/>
        <w:rPr>
          <w:rFonts w:ascii="Arial" w:hAnsi="Arial" w:cs="Arial"/>
          <w:b/>
          <w:sz w:val="20"/>
          <w:szCs w:val="20"/>
        </w:rPr>
      </w:pPr>
      <w:r w:rsidRPr="00E25EF3">
        <w:rPr>
          <w:rFonts w:ascii="Arial" w:hAnsi="Arial" w:cs="Arial"/>
          <w:sz w:val="20"/>
          <w:szCs w:val="20"/>
        </w:rPr>
        <w:t xml:space="preserve">İnternet </w:t>
      </w:r>
      <w:r w:rsidRPr="00BB42AC">
        <w:rPr>
          <w:rFonts w:ascii="Arial" w:hAnsi="Arial" w:cs="Arial"/>
          <w:b/>
          <w:sz w:val="20"/>
          <w:szCs w:val="20"/>
        </w:rPr>
        <w:t>kaynakları (www.eba.gov.tr)</w:t>
      </w:r>
    </w:p>
    <w:p w:rsidR="00C83B98" w:rsidRPr="00E25EF3" w:rsidRDefault="00C83B98" w:rsidP="00DD3AC9">
      <w:pPr>
        <w:pStyle w:val="ListeParagraf"/>
        <w:numPr>
          <w:ilvl w:val="0"/>
          <w:numId w:val="2"/>
        </w:numPr>
        <w:tabs>
          <w:tab w:val="left" w:pos="426"/>
        </w:tabs>
        <w:spacing w:after="0" w:line="360" w:lineRule="auto"/>
        <w:contextualSpacing w:val="0"/>
        <w:rPr>
          <w:rFonts w:ascii="Arial" w:hAnsi="Arial" w:cs="Arial"/>
          <w:sz w:val="20"/>
          <w:szCs w:val="20"/>
        </w:rPr>
      </w:pPr>
      <w:r w:rsidRPr="00E25EF3">
        <w:rPr>
          <w:rFonts w:ascii="Arial" w:hAnsi="Arial" w:cs="Arial"/>
          <w:sz w:val="20"/>
          <w:szCs w:val="20"/>
        </w:rPr>
        <w:t>Türk ve İslam</w:t>
      </w:r>
      <w:r w:rsidR="00424E7C" w:rsidRPr="00E25EF3">
        <w:rPr>
          <w:rFonts w:ascii="Arial" w:hAnsi="Arial" w:cs="Arial"/>
          <w:sz w:val="20"/>
          <w:szCs w:val="20"/>
        </w:rPr>
        <w:t xml:space="preserve"> d</w:t>
      </w:r>
      <w:r w:rsidRPr="00E25EF3">
        <w:rPr>
          <w:rFonts w:ascii="Arial" w:hAnsi="Arial" w:cs="Arial"/>
          <w:sz w:val="20"/>
          <w:szCs w:val="20"/>
        </w:rPr>
        <w:t xml:space="preserve">ünyası ile </w:t>
      </w:r>
      <w:r w:rsidR="00424E7C" w:rsidRPr="00E25EF3">
        <w:rPr>
          <w:rFonts w:ascii="Arial" w:hAnsi="Arial" w:cs="Arial"/>
          <w:sz w:val="20"/>
          <w:szCs w:val="20"/>
        </w:rPr>
        <w:t xml:space="preserve">dünyanın </w:t>
      </w:r>
      <w:r w:rsidRPr="00E25EF3">
        <w:rPr>
          <w:rFonts w:ascii="Arial" w:hAnsi="Arial" w:cs="Arial"/>
          <w:sz w:val="20"/>
          <w:szCs w:val="20"/>
        </w:rPr>
        <w:t>diğer ünlü fizikçileri</w:t>
      </w:r>
      <w:r w:rsidR="00424E7C" w:rsidRPr="00E25EF3">
        <w:rPr>
          <w:rFonts w:ascii="Arial" w:hAnsi="Arial" w:cs="Arial"/>
          <w:sz w:val="20"/>
          <w:szCs w:val="20"/>
        </w:rPr>
        <w:t>ni</w:t>
      </w:r>
      <w:r w:rsidRPr="00E25EF3">
        <w:rPr>
          <w:rFonts w:ascii="Arial" w:hAnsi="Arial" w:cs="Arial"/>
          <w:sz w:val="20"/>
          <w:szCs w:val="20"/>
        </w:rPr>
        <w:t xml:space="preserve"> tanıtan görseller</w:t>
      </w:r>
    </w:p>
    <w:p w:rsidR="00424E7C" w:rsidRDefault="00424E7C" w:rsidP="00944418">
      <w:pPr>
        <w:tabs>
          <w:tab w:val="left" w:pos="284"/>
        </w:tabs>
        <w:rPr>
          <w:rFonts w:ascii="Arial" w:hAnsi="Arial" w:cs="Arial"/>
          <w:b/>
        </w:rPr>
      </w:pPr>
    </w:p>
    <w:p w:rsidR="00454F40" w:rsidRDefault="00454F40" w:rsidP="00944418">
      <w:pPr>
        <w:tabs>
          <w:tab w:val="left" w:pos="284"/>
        </w:tabs>
        <w:rPr>
          <w:rFonts w:ascii="Arial" w:hAnsi="Arial" w:cs="Arial"/>
          <w:b/>
        </w:rPr>
      </w:pPr>
    </w:p>
    <w:p w:rsidR="003E6CFA" w:rsidRDefault="003E6CFA" w:rsidP="003E6CFA">
      <w:pPr>
        <w:tabs>
          <w:tab w:val="left" w:pos="284"/>
        </w:tabs>
        <w:rPr>
          <w:rFonts w:ascii="Arial" w:hAnsi="Arial" w:cs="Arial"/>
          <w:b/>
          <w:bCs/>
          <w:sz w:val="20"/>
          <w:szCs w:val="20"/>
        </w:rPr>
      </w:pPr>
      <w:r w:rsidRPr="005B4FFE">
        <w:rPr>
          <w:rFonts w:ascii="Arial" w:hAnsi="Arial" w:cs="Arial"/>
          <w:bCs/>
          <w:sz w:val="20"/>
          <w:szCs w:val="20"/>
        </w:rPr>
        <w:t>……</w:t>
      </w:r>
      <w:r>
        <w:rPr>
          <w:rFonts w:ascii="Arial" w:hAnsi="Arial" w:cs="Arial"/>
          <w:bCs/>
          <w:sz w:val="20"/>
          <w:szCs w:val="20"/>
        </w:rPr>
        <w:t>…………….</w:t>
      </w:r>
      <w:r w:rsidRPr="005B4FFE">
        <w:rPr>
          <w:rFonts w:ascii="Arial" w:hAnsi="Arial" w:cs="Arial"/>
          <w:bCs/>
          <w:sz w:val="20"/>
          <w:szCs w:val="20"/>
        </w:rPr>
        <w:t>………</w:t>
      </w:r>
      <w:r w:rsidR="00BB42AC">
        <w:rPr>
          <w:rFonts w:ascii="Arial" w:hAnsi="Arial" w:cs="Arial"/>
          <w:bCs/>
          <w:sz w:val="20"/>
          <w:szCs w:val="20"/>
        </w:rPr>
        <w:t>…</w:t>
      </w:r>
      <w:r w:rsidR="00BB42AC">
        <w:rPr>
          <w:rFonts w:ascii="Arial" w:hAnsi="Arial" w:cs="Arial"/>
          <w:b/>
          <w:bCs/>
          <w:sz w:val="20"/>
          <w:szCs w:val="20"/>
        </w:rPr>
        <w:t>…</w:t>
      </w:r>
      <w:r>
        <w:rPr>
          <w:rFonts w:ascii="Arial" w:hAnsi="Arial" w:cs="Arial"/>
          <w:b/>
          <w:bCs/>
          <w:sz w:val="20"/>
          <w:szCs w:val="20"/>
        </w:rPr>
        <w:t xml:space="preserve"> Temel Lisesi</w:t>
      </w:r>
    </w:p>
    <w:p w:rsidR="00BF2A05" w:rsidRPr="00746A2A" w:rsidRDefault="003E6CFA" w:rsidP="003E6CFA">
      <w:pPr>
        <w:tabs>
          <w:tab w:val="left" w:pos="284"/>
        </w:tabs>
        <w:rPr>
          <w:rFonts w:ascii="Arial" w:hAnsi="Arial" w:cs="Arial"/>
          <w:b/>
        </w:rPr>
      </w:pPr>
      <w:r>
        <w:rPr>
          <w:rFonts w:ascii="Arial" w:hAnsi="Arial" w:cs="Arial"/>
          <w:b/>
          <w:bCs/>
          <w:sz w:val="20"/>
          <w:szCs w:val="20"/>
        </w:rPr>
        <w:t xml:space="preserve">                       Okul Müdürlüğü</w:t>
      </w:r>
      <w:r w:rsidRPr="00AB5179">
        <w:rPr>
          <w:rFonts w:ascii="Arial" w:hAnsi="Arial" w:cs="Arial"/>
          <w:b/>
          <w:bCs/>
          <w:sz w:val="20"/>
          <w:szCs w:val="20"/>
        </w:rPr>
        <w:tab/>
      </w:r>
      <w:r w:rsidRPr="00AB5179">
        <w:rPr>
          <w:rFonts w:ascii="Arial" w:hAnsi="Arial" w:cs="Arial"/>
          <w:b/>
          <w:bCs/>
          <w:sz w:val="20"/>
          <w:szCs w:val="20"/>
        </w:rPr>
        <w:tab/>
      </w:r>
    </w:p>
    <w:sectPr w:rsidR="00BF2A05" w:rsidRPr="00746A2A" w:rsidSect="003E6CFA">
      <w:headerReference w:type="default" r:id="rId8"/>
      <w:footerReference w:type="default" r:id="rId9"/>
      <w:pgSz w:w="11906" w:h="16838"/>
      <w:pgMar w:top="1134" w:right="1418"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F4" w:rsidRDefault="00770CF4" w:rsidP="00DD3D3F">
      <w:pPr>
        <w:spacing w:after="0" w:line="240" w:lineRule="auto"/>
      </w:pPr>
      <w:r>
        <w:separator/>
      </w:r>
    </w:p>
  </w:endnote>
  <w:endnote w:type="continuationSeparator" w:id="0">
    <w:p w:rsidR="00770CF4" w:rsidRDefault="00770CF4"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05"/>
      <w:gridCol w:w="479"/>
    </w:tblGrid>
    <w:tr w:rsidR="00C1357C">
      <w:trPr>
        <w:jc w:val="right"/>
      </w:trPr>
      <w:tc>
        <w:tcPr>
          <w:tcW w:w="4795" w:type="dxa"/>
          <w:vAlign w:val="center"/>
        </w:tcPr>
        <w:sdt>
          <w:sdtPr>
            <w:rPr>
              <w:caps/>
              <w:color w:val="000000" w:themeColor="text1"/>
            </w:rPr>
            <w:alias w:val="Yazar"/>
            <w:tag w:val=""/>
            <w:id w:val="1534539408"/>
            <w:placeholder>
              <w:docPart w:val="B396D98A1FC4411EBC72E62B51A0DAD4"/>
            </w:placeholder>
            <w:dataBinding w:prefixMappings="xmlns:ns0='http://purl.org/dc/elements/1.1/' xmlns:ns1='http://schemas.openxmlformats.org/package/2006/metadata/core-properties' " w:xpath="/ns1:coreProperties[1]/ns0:creator[1]" w:storeItemID="{6C3C8BC8-F283-45AE-878A-BAB7291924A1}"/>
            <w:text/>
          </w:sdtPr>
          <w:sdtContent>
            <w:p w:rsidR="00C1357C" w:rsidRDefault="00C1357C" w:rsidP="00C1357C">
              <w:pPr>
                <w:pStyle w:val="stbilgi"/>
                <w:jc w:val="right"/>
                <w:rPr>
                  <w:caps/>
                  <w:color w:val="000000" w:themeColor="text1"/>
                </w:rPr>
              </w:pPr>
              <w:r>
                <w:rPr>
                  <w:caps/>
                  <w:color w:val="000000" w:themeColor="text1"/>
                </w:rPr>
                <w:t>FİZİK V</w:t>
              </w:r>
            </w:p>
          </w:sdtContent>
        </w:sdt>
      </w:tc>
      <w:tc>
        <w:tcPr>
          <w:tcW w:w="250" w:type="pct"/>
          <w:shd w:val="clear" w:color="auto" w:fill="C0504D" w:themeFill="accent2"/>
          <w:vAlign w:val="center"/>
        </w:tcPr>
        <w:p w:rsidR="00C1357C" w:rsidRDefault="00C1357C">
          <w:pPr>
            <w:pStyle w:val="Altbilgi"/>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2</w:t>
          </w:r>
          <w:r>
            <w:rPr>
              <w:color w:val="FFFFFF" w:themeColor="background1"/>
            </w:rPr>
            <w:fldChar w:fldCharType="end"/>
          </w:r>
        </w:p>
      </w:tc>
    </w:tr>
  </w:tbl>
  <w:p w:rsidR="0020466F" w:rsidRDefault="002046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F4" w:rsidRDefault="00770CF4" w:rsidP="00DD3D3F">
      <w:pPr>
        <w:spacing w:after="0" w:line="240" w:lineRule="auto"/>
      </w:pPr>
      <w:r>
        <w:separator/>
      </w:r>
    </w:p>
  </w:footnote>
  <w:footnote w:type="continuationSeparator" w:id="0">
    <w:p w:rsidR="00770CF4" w:rsidRDefault="00770CF4" w:rsidP="00DD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66F" w:rsidRDefault="0020466F">
    <w:pPr>
      <w:pStyle w:val="stbilgi"/>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37F"/>
    <w:multiLevelType w:val="hybridMultilevel"/>
    <w:tmpl w:val="FB044ECC"/>
    <w:lvl w:ilvl="0" w:tplc="95B6E84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8723F"/>
    <w:multiLevelType w:val="hybridMultilevel"/>
    <w:tmpl w:val="31C0FAF8"/>
    <w:lvl w:ilvl="0" w:tplc="4BECFCE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D26471"/>
    <w:multiLevelType w:val="hybridMultilevel"/>
    <w:tmpl w:val="1A2E95A8"/>
    <w:lvl w:ilvl="0" w:tplc="7282796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7818AE"/>
    <w:multiLevelType w:val="hybridMultilevel"/>
    <w:tmpl w:val="22CC7146"/>
    <w:lvl w:ilvl="0" w:tplc="FD8C786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3C4991"/>
    <w:multiLevelType w:val="hybridMultilevel"/>
    <w:tmpl w:val="E9088294"/>
    <w:lvl w:ilvl="0" w:tplc="8B8884C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EC3B23"/>
    <w:multiLevelType w:val="hybridMultilevel"/>
    <w:tmpl w:val="DACE8DD4"/>
    <w:lvl w:ilvl="0" w:tplc="CD26CB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81671"/>
    <w:multiLevelType w:val="hybridMultilevel"/>
    <w:tmpl w:val="512A3248"/>
    <w:lvl w:ilvl="0" w:tplc="3F30A65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554F6D"/>
    <w:multiLevelType w:val="hybridMultilevel"/>
    <w:tmpl w:val="A77A67D2"/>
    <w:lvl w:ilvl="0" w:tplc="3A7E825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995F49"/>
    <w:multiLevelType w:val="hybridMultilevel"/>
    <w:tmpl w:val="8E3E67D0"/>
    <w:lvl w:ilvl="0" w:tplc="478E680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8A74AE"/>
    <w:multiLevelType w:val="hybridMultilevel"/>
    <w:tmpl w:val="08AC1E90"/>
    <w:lvl w:ilvl="0" w:tplc="BC82410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BB5807"/>
    <w:multiLevelType w:val="hybridMultilevel"/>
    <w:tmpl w:val="7E002690"/>
    <w:lvl w:ilvl="0" w:tplc="FC12EED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C27703"/>
    <w:multiLevelType w:val="hybridMultilevel"/>
    <w:tmpl w:val="0C7C49FA"/>
    <w:lvl w:ilvl="0" w:tplc="CEECBF66">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7A0393"/>
    <w:multiLevelType w:val="hybridMultilevel"/>
    <w:tmpl w:val="791EF358"/>
    <w:lvl w:ilvl="0" w:tplc="80B28C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852AA8"/>
    <w:multiLevelType w:val="hybridMultilevel"/>
    <w:tmpl w:val="4F4ECDB0"/>
    <w:lvl w:ilvl="0" w:tplc="B88EC4A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50233D"/>
    <w:multiLevelType w:val="hybridMultilevel"/>
    <w:tmpl w:val="42620C5E"/>
    <w:lvl w:ilvl="0" w:tplc="D406810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A33139"/>
    <w:multiLevelType w:val="hybridMultilevel"/>
    <w:tmpl w:val="092C24FE"/>
    <w:lvl w:ilvl="0" w:tplc="D4904EF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CB295B"/>
    <w:multiLevelType w:val="hybridMultilevel"/>
    <w:tmpl w:val="62D4CA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AD5ABB"/>
    <w:multiLevelType w:val="hybridMultilevel"/>
    <w:tmpl w:val="25185FC4"/>
    <w:lvl w:ilvl="0" w:tplc="0B68DD8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9B22712"/>
    <w:multiLevelType w:val="hybridMultilevel"/>
    <w:tmpl w:val="31E6A5FA"/>
    <w:lvl w:ilvl="0" w:tplc="CDEEBB06">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335F72"/>
    <w:multiLevelType w:val="hybridMultilevel"/>
    <w:tmpl w:val="2F0C5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8107FD"/>
    <w:multiLevelType w:val="hybridMultilevel"/>
    <w:tmpl w:val="45FAE6D6"/>
    <w:lvl w:ilvl="0" w:tplc="46FCA91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545E6F"/>
    <w:multiLevelType w:val="hybridMultilevel"/>
    <w:tmpl w:val="3DB25A7A"/>
    <w:lvl w:ilvl="0" w:tplc="5A0CD8D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64F7836"/>
    <w:multiLevelType w:val="hybridMultilevel"/>
    <w:tmpl w:val="12BE3ECC"/>
    <w:lvl w:ilvl="0" w:tplc="3022049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551BE1"/>
    <w:multiLevelType w:val="hybridMultilevel"/>
    <w:tmpl w:val="6F2C8786"/>
    <w:lvl w:ilvl="0" w:tplc="3FC6037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710DAC"/>
    <w:multiLevelType w:val="hybridMultilevel"/>
    <w:tmpl w:val="460A416E"/>
    <w:lvl w:ilvl="0" w:tplc="EA86968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7563DDB"/>
    <w:multiLevelType w:val="hybridMultilevel"/>
    <w:tmpl w:val="86423176"/>
    <w:lvl w:ilvl="0" w:tplc="9D9E4EF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FD1403"/>
    <w:multiLevelType w:val="hybridMultilevel"/>
    <w:tmpl w:val="D00260BC"/>
    <w:lvl w:ilvl="0" w:tplc="D0C6F9F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1E5CD7"/>
    <w:multiLevelType w:val="hybridMultilevel"/>
    <w:tmpl w:val="E47C198A"/>
    <w:lvl w:ilvl="0" w:tplc="C6B6F16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A4E10F1"/>
    <w:multiLevelType w:val="hybridMultilevel"/>
    <w:tmpl w:val="4F748C68"/>
    <w:lvl w:ilvl="0" w:tplc="66F8A8F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534E45"/>
    <w:multiLevelType w:val="hybridMultilevel"/>
    <w:tmpl w:val="F3C4603C"/>
    <w:lvl w:ilvl="0" w:tplc="C1EE766E">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B6B308E"/>
    <w:multiLevelType w:val="hybridMultilevel"/>
    <w:tmpl w:val="FE56CB48"/>
    <w:lvl w:ilvl="0" w:tplc="412A59D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850230"/>
    <w:multiLevelType w:val="hybridMultilevel"/>
    <w:tmpl w:val="2BF828E4"/>
    <w:lvl w:ilvl="0" w:tplc="04CA37B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67361F"/>
    <w:multiLevelType w:val="hybridMultilevel"/>
    <w:tmpl w:val="2794D4CA"/>
    <w:lvl w:ilvl="0" w:tplc="DC5AF46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195E6B"/>
    <w:multiLevelType w:val="hybridMultilevel"/>
    <w:tmpl w:val="D278D774"/>
    <w:lvl w:ilvl="0" w:tplc="FB381C94">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39526D"/>
    <w:multiLevelType w:val="hybridMultilevel"/>
    <w:tmpl w:val="C6368016"/>
    <w:lvl w:ilvl="0" w:tplc="87E4DB76">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2E65F9"/>
    <w:multiLevelType w:val="hybridMultilevel"/>
    <w:tmpl w:val="9CAAA1C4"/>
    <w:lvl w:ilvl="0" w:tplc="1DC2E676">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301C63"/>
    <w:multiLevelType w:val="hybridMultilevel"/>
    <w:tmpl w:val="4C6093C2"/>
    <w:lvl w:ilvl="0" w:tplc="882474D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
  </w:num>
  <w:num w:numId="4">
    <w:abstractNumId w:val="17"/>
  </w:num>
  <w:num w:numId="5">
    <w:abstractNumId w:val="34"/>
  </w:num>
  <w:num w:numId="6">
    <w:abstractNumId w:val="16"/>
  </w:num>
  <w:num w:numId="7">
    <w:abstractNumId w:val="22"/>
  </w:num>
  <w:num w:numId="8">
    <w:abstractNumId w:val="29"/>
  </w:num>
  <w:num w:numId="9">
    <w:abstractNumId w:val="8"/>
  </w:num>
  <w:num w:numId="10">
    <w:abstractNumId w:val="13"/>
  </w:num>
  <w:num w:numId="11">
    <w:abstractNumId w:val="33"/>
  </w:num>
  <w:num w:numId="12">
    <w:abstractNumId w:val="12"/>
  </w:num>
  <w:num w:numId="13">
    <w:abstractNumId w:val="32"/>
  </w:num>
  <w:num w:numId="14">
    <w:abstractNumId w:val="0"/>
  </w:num>
  <w:num w:numId="15">
    <w:abstractNumId w:val="6"/>
  </w:num>
  <w:num w:numId="16">
    <w:abstractNumId w:val="30"/>
  </w:num>
  <w:num w:numId="17">
    <w:abstractNumId w:val="7"/>
  </w:num>
  <w:num w:numId="18">
    <w:abstractNumId w:val="11"/>
  </w:num>
  <w:num w:numId="19">
    <w:abstractNumId w:val="4"/>
  </w:num>
  <w:num w:numId="20">
    <w:abstractNumId w:val="15"/>
  </w:num>
  <w:num w:numId="21">
    <w:abstractNumId w:val="2"/>
  </w:num>
  <w:num w:numId="22">
    <w:abstractNumId w:val="18"/>
  </w:num>
  <w:num w:numId="23">
    <w:abstractNumId w:val="37"/>
  </w:num>
  <w:num w:numId="24">
    <w:abstractNumId w:val="14"/>
  </w:num>
  <w:num w:numId="25">
    <w:abstractNumId w:val="36"/>
  </w:num>
  <w:num w:numId="26">
    <w:abstractNumId w:val="1"/>
  </w:num>
  <w:num w:numId="27">
    <w:abstractNumId w:val="27"/>
  </w:num>
  <w:num w:numId="28">
    <w:abstractNumId w:val="25"/>
  </w:num>
  <w:num w:numId="29">
    <w:abstractNumId w:val="21"/>
  </w:num>
  <w:num w:numId="30">
    <w:abstractNumId w:val="35"/>
  </w:num>
  <w:num w:numId="31">
    <w:abstractNumId w:val="9"/>
  </w:num>
  <w:num w:numId="32">
    <w:abstractNumId w:val="38"/>
  </w:num>
  <w:num w:numId="33">
    <w:abstractNumId w:val="31"/>
  </w:num>
  <w:num w:numId="34">
    <w:abstractNumId w:val="23"/>
  </w:num>
  <w:num w:numId="35">
    <w:abstractNumId w:val="19"/>
  </w:num>
  <w:num w:numId="36">
    <w:abstractNumId w:val="26"/>
  </w:num>
  <w:num w:numId="37">
    <w:abstractNumId w:val="10"/>
  </w:num>
  <w:num w:numId="38">
    <w:abstractNumId w:val="5"/>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7B2C"/>
    <w:rsid w:val="00013FAD"/>
    <w:rsid w:val="00022BB4"/>
    <w:rsid w:val="000275C5"/>
    <w:rsid w:val="00032A93"/>
    <w:rsid w:val="00032B71"/>
    <w:rsid w:val="00060799"/>
    <w:rsid w:val="00061095"/>
    <w:rsid w:val="0006464D"/>
    <w:rsid w:val="000830B2"/>
    <w:rsid w:val="0009283D"/>
    <w:rsid w:val="00093DC9"/>
    <w:rsid w:val="00095253"/>
    <w:rsid w:val="00095EE6"/>
    <w:rsid w:val="000A1B9A"/>
    <w:rsid w:val="000B3B7D"/>
    <w:rsid w:val="000B5406"/>
    <w:rsid w:val="000B7EB3"/>
    <w:rsid w:val="000D5181"/>
    <w:rsid w:val="000D658E"/>
    <w:rsid w:val="000E4FF0"/>
    <w:rsid w:val="000E68BE"/>
    <w:rsid w:val="000E7556"/>
    <w:rsid w:val="000F03DD"/>
    <w:rsid w:val="000F13C0"/>
    <w:rsid w:val="000F57F9"/>
    <w:rsid w:val="00103FB7"/>
    <w:rsid w:val="00120DB3"/>
    <w:rsid w:val="001223B9"/>
    <w:rsid w:val="001231DF"/>
    <w:rsid w:val="00123E98"/>
    <w:rsid w:val="00124A71"/>
    <w:rsid w:val="00137AE7"/>
    <w:rsid w:val="001430EE"/>
    <w:rsid w:val="001516F3"/>
    <w:rsid w:val="001529A6"/>
    <w:rsid w:val="0015331C"/>
    <w:rsid w:val="001831EE"/>
    <w:rsid w:val="001A0656"/>
    <w:rsid w:val="001A2C28"/>
    <w:rsid w:val="001C2716"/>
    <w:rsid w:val="001C3BF4"/>
    <w:rsid w:val="001D108B"/>
    <w:rsid w:val="001E2FA4"/>
    <w:rsid w:val="001F057D"/>
    <w:rsid w:val="0020466F"/>
    <w:rsid w:val="002125A4"/>
    <w:rsid w:val="00232591"/>
    <w:rsid w:val="002357C9"/>
    <w:rsid w:val="00241486"/>
    <w:rsid w:val="00241B35"/>
    <w:rsid w:val="002438E2"/>
    <w:rsid w:val="002450E5"/>
    <w:rsid w:val="00253B83"/>
    <w:rsid w:val="002635C0"/>
    <w:rsid w:val="00276F1F"/>
    <w:rsid w:val="0027784A"/>
    <w:rsid w:val="00294BC1"/>
    <w:rsid w:val="002A1094"/>
    <w:rsid w:val="002A688F"/>
    <w:rsid w:val="002B0C65"/>
    <w:rsid w:val="002B3B9F"/>
    <w:rsid w:val="002B4A24"/>
    <w:rsid w:val="002C49AE"/>
    <w:rsid w:val="002C7F61"/>
    <w:rsid w:val="002E47BC"/>
    <w:rsid w:val="002E6910"/>
    <w:rsid w:val="002E6F45"/>
    <w:rsid w:val="003054AC"/>
    <w:rsid w:val="003076E5"/>
    <w:rsid w:val="0031009E"/>
    <w:rsid w:val="003106AB"/>
    <w:rsid w:val="0035515E"/>
    <w:rsid w:val="00364954"/>
    <w:rsid w:val="00371D42"/>
    <w:rsid w:val="00372774"/>
    <w:rsid w:val="003858D9"/>
    <w:rsid w:val="0039584F"/>
    <w:rsid w:val="003C11CE"/>
    <w:rsid w:val="003D0AC5"/>
    <w:rsid w:val="003E5D5A"/>
    <w:rsid w:val="003E6CFA"/>
    <w:rsid w:val="003F054E"/>
    <w:rsid w:val="003F29A2"/>
    <w:rsid w:val="003F6BF1"/>
    <w:rsid w:val="00401C5C"/>
    <w:rsid w:val="00402AF9"/>
    <w:rsid w:val="00406A0E"/>
    <w:rsid w:val="0041163C"/>
    <w:rsid w:val="00412B55"/>
    <w:rsid w:val="004132DF"/>
    <w:rsid w:val="0041642B"/>
    <w:rsid w:val="00416E40"/>
    <w:rsid w:val="00420AA9"/>
    <w:rsid w:val="00424E7C"/>
    <w:rsid w:val="004302DC"/>
    <w:rsid w:val="00431E7E"/>
    <w:rsid w:val="0044013B"/>
    <w:rsid w:val="00444CE9"/>
    <w:rsid w:val="0044675F"/>
    <w:rsid w:val="00446B22"/>
    <w:rsid w:val="00454F40"/>
    <w:rsid w:val="004608D5"/>
    <w:rsid w:val="004619B4"/>
    <w:rsid w:val="004647E9"/>
    <w:rsid w:val="00464A7B"/>
    <w:rsid w:val="004664AE"/>
    <w:rsid w:val="004668C5"/>
    <w:rsid w:val="00472DCC"/>
    <w:rsid w:val="0048092E"/>
    <w:rsid w:val="004827D0"/>
    <w:rsid w:val="004930EB"/>
    <w:rsid w:val="00493F7F"/>
    <w:rsid w:val="0049759C"/>
    <w:rsid w:val="004A4A63"/>
    <w:rsid w:val="004A783E"/>
    <w:rsid w:val="004B273C"/>
    <w:rsid w:val="004C0414"/>
    <w:rsid w:val="004C2329"/>
    <w:rsid w:val="004C5A3F"/>
    <w:rsid w:val="004D16A5"/>
    <w:rsid w:val="004E1717"/>
    <w:rsid w:val="004E4329"/>
    <w:rsid w:val="00502485"/>
    <w:rsid w:val="005040DE"/>
    <w:rsid w:val="005064B7"/>
    <w:rsid w:val="005108F4"/>
    <w:rsid w:val="00513AF4"/>
    <w:rsid w:val="00523D49"/>
    <w:rsid w:val="00523D8D"/>
    <w:rsid w:val="00546F4B"/>
    <w:rsid w:val="00551A8F"/>
    <w:rsid w:val="00567F48"/>
    <w:rsid w:val="00582D59"/>
    <w:rsid w:val="0058461D"/>
    <w:rsid w:val="005916E0"/>
    <w:rsid w:val="0059331E"/>
    <w:rsid w:val="0059792D"/>
    <w:rsid w:val="005B2552"/>
    <w:rsid w:val="005B5971"/>
    <w:rsid w:val="005C6138"/>
    <w:rsid w:val="005D2504"/>
    <w:rsid w:val="005E244D"/>
    <w:rsid w:val="005E35BC"/>
    <w:rsid w:val="00631238"/>
    <w:rsid w:val="00631CB2"/>
    <w:rsid w:val="00631E6A"/>
    <w:rsid w:val="00633822"/>
    <w:rsid w:val="00633CED"/>
    <w:rsid w:val="00635F8C"/>
    <w:rsid w:val="006561BC"/>
    <w:rsid w:val="0067245E"/>
    <w:rsid w:val="00674C8F"/>
    <w:rsid w:val="00686CEB"/>
    <w:rsid w:val="006A12E0"/>
    <w:rsid w:val="006A3ABC"/>
    <w:rsid w:val="006A458F"/>
    <w:rsid w:val="006A7ADB"/>
    <w:rsid w:val="006A7F97"/>
    <w:rsid w:val="006B31CA"/>
    <w:rsid w:val="006C1392"/>
    <w:rsid w:val="006C572C"/>
    <w:rsid w:val="006C5F93"/>
    <w:rsid w:val="006C6ADD"/>
    <w:rsid w:val="006C6D5B"/>
    <w:rsid w:val="006C727F"/>
    <w:rsid w:val="006D2063"/>
    <w:rsid w:val="006D28AA"/>
    <w:rsid w:val="006D449B"/>
    <w:rsid w:val="006D6589"/>
    <w:rsid w:val="006E221A"/>
    <w:rsid w:val="006E34AF"/>
    <w:rsid w:val="006E39CC"/>
    <w:rsid w:val="006E6306"/>
    <w:rsid w:val="006F13E9"/>
    <w:rsid w:val="00704D55"/>
    <w:rsid w:val="00711091"/>
    <w:rsid w:val="00712B03"/>
    <w:rsid w:val="007149B6"/>
    <w:rsid w:val="00726A4F"/>
    <w:rsid w:val="007431C6"/>
    <w:rsid w:val="00746A2A"/>
    <w:rsid w:val="00747B32"/>
    <w:rsid w:val="007653EE"/>
    <w:rsid w:val="00766629"/>
    <w:rsid w:val="00770CF4"/>
    <w:rsid w:val="00782AA2"/>
    <w:rsid w:val="00783413"/>
    <w:rsid w:val="00787AC6"/>
    <w:rsid w:val="00790E67"/>
    <w:rsid w:val="0079156E"/>
    <w:rsid w:val="007A45AB"/>
    <w:rsid w:val="007B4C49"/>
    <w:rsid w:val="007C0212"/>
    <w:rsid w:val="007C2F24"/>
    <w:rsid w:val="007C6096"/>
    <w:rsid w:val="007D2FFD"/>
    <w:rsid w:val="007D7A2C"/>
    <w:rsid w:val="007E1468"/>
    <w:rsid w:val="007E1D9D"/>
    <w:rsid w:val="007E202D"/>
    <w:rsid w:val="007E2688"/>
    <w:rsid w:val="007F1F5A"/>
    <w:rsid w:val="008004BD"/>
    <w:rsid w:val="0080586A"/>
    <w:rsid w:val="00827ADF"/>
    <w:rsid w:val="00832600"/>
    <w:rsid w:val="00851C0B"/>
    <w:rsid w:val="00856209"/>
    <w:rsid w:val="00856330"/>
    <w:rsid w:val="0087007A"/>
    <w:rsid w:val="008711DA"/>
    <w:rsid w:val="008717EF"/>
    <w:rsid w:val="00885FF9"/>
    <w:rsid w:val="00894E58"/>
    <w:rsid w:val="00895E46"/>
    <w:rsid w:val="008A3D70"/>
    <w:rsid w:val="008A56D2"/>
    <w:rsid w:val="008B2B30"/>
    <w:rsid w:val="008B4224"/>
    <w:rsid w:val="008B7E6A"/>
    <w:rsid w:val="008D47A2"/>
    <w:rsid w:val="008E2B20"/>
    <w:rsid w:val="008E4BA9"/>
    <w:rsid w:val="008F0ED0"/>
    <w:rsid w:val="00901A88"/>
    <w:rsid w:val="0090362C"/>
    <w:rsid w:val="00910CB9"/>
    <w:rsid w:val="009136DF"/>
    <w:rsid w:val="00927E95"/>
    <w:rsid w:val="00932853"/>
    <w:rsid w:val="009429F3"/>
    <w:rsid w:val="00944418"/>
    <w:rsid w:val="0094571F"/>
    <w:rsid w:val="00973843"/>
    <w:rsid w:val="0097533A"/>
    <w:rsid w:val="00980814"/>
    <w:rsid w:val="009A63D8"/>
    <w:rsid w:val="009D2701"/>
    <w:rsid w:val="009D2EA3"/>
    <w:rsid w:val="009D59EE"/>
    <w:rsid w:val="009E36A2"/>
    <w:rsid w:val="009F2E04"/>
    <w:rsid w:val="00A14254"/>
    <w:rsid w:val="00A151B8"/>
    <w:rsid w:val="00A32B3D"/>
    <w:rsid w:val="00A37115"/>
    <w:rsid w:val="00A3732E"/>
    <w:rsid w:val="00A41378"/>
    <w:rsid w:val="00A523D6"/>
    <w:rsid w:val="00A70E22"/>
    <w:rsid w:val="00A86F79"/>
    <w:rsid w:val="00A90E61"/>
    <w:rsid w:val="00A97EB1"/>
    <w:rsid w:val="00AA735E"/>
    <w:rsid w:val="00AD3C9F"/>
    <w:rsid w:val="00AF119D"/>
    <w:rsid w:val="00AF5A94"/>
    <w:rsid w:val="00AF65EF"/>
    <w:rsid w:val="00B0603A"/>
    <w:rsid w:val="00B15625"/>
    <w:rsid w:val="00B21345"/>
    <w:rsid w:val="00B336F0"/>
    <w:rsid w:val="00B34B02"/>
    <w:rsid w:val="00B34DE5"/>
    <w:rsid w:val="00B42E40"/>
    <w:rsid w:val="00B55F2A"/>
    <w:rsid w:val="00B64684"/>
    <w:rsid w:val="00B66D4E"/>
    <w:rsid w:val="00B71A0F"/>
    <w:rsid w:val="00B7432F"/>
    <w:rsid w:val="00B760D5"/>
    <w:rsid w:val="00B80A1F"/>
    <w:rsid w:val="00BA30D3"/>
    <w:rsid w:val="00BA51A9"/>
    <w:rsid w:val="00BB42AC"/>
    <w:rsid w:val="00BD1802"/>
    <w:rsid w:val="00BD2FFA"/>
    <w:rsid w:val="00BD4A0D"/>
    <w:rsid w:val="00BE1FF2"/>
    <w:rsid w:val="00BE6682"/>
    <w:rsid w:val="00BF2A05"/>
    <w:rsid w:val="00BF6972"/>
    <w:rsid w:val="00C1357C"/>
    <w:rsid w:val="00C17ADE"/>
    <w:rsid w:val="00C20DFD"/>
    <w:rsid w:val="00C331A2"/>
    <w:rsid w:val="00C339CC"/>
    <w:rsid w:val="00C342D4"/>
    <w:rsid w:val="00C561A9"/>
    <w:rsid w:val="00C56F4D"/>
    <w:rsid w:val="00C6697D"/>
    <w:rsid w:val="00C71906"/>
    <w:rsid w:val="00C72A32"/>
    <w:rsid w:val="00C75CBE"/>
    <w:rsid w:val="00C8013B"/>
    <w:rsid w:val="00C83B98"/>
    <w:rsid w:val="00C87179"/>
    <w:rsid w:val="00C96126"/>
    <w:rsid w:val="00CB07BB"/>
    <w:rsid w:val="00CB5420"/>
    <w:rsid w:val="00CB7876"/>
    <w:rsid w:val="00CD2021"/>
    <w:rsid w:val="00CD4129"/>
    <w:rsid w:val="00CE5929"/>
    <w:rsid w:val="00CF274F"/>
    <w:rsid w:val="00D02883"/>
    <w:rsid w:val="00D11B60"/>
    <w:rsid w:val="00D148C7"/>
    <w:rsid w:val="00D14B52"/>
    <w:rsid w:val="00D16ABA"/>
    <w:rsid w:val="00D21AD0"/>
    <w:rsid w:val="00D34C73"/>
    <w:rsid w:val="00D360E6"/>
    <w:rsid w:val="00D45CE2"/>
    <w:rsid w:val="00D524DC"/>
    <w:rsid w:val="00D56C17"/>
    <w:rsid w:val="00D60E90"/>
    <w:rsid w:val="00D8245C"/>
    <w:rsid w:val="00D86250"/>
    <w:rsid w:val="00D900C8"/>
    <w:rsid w:val="00D909D9"/>
    <w:rsid w:val="00D96B7F"/>
    <w:rsid w:val="00DA0841"/>
    <w:rsid w:val="00DA140A"/>
    <w:rsid w:val="00DA1FEE"/>
    <w:rsid w:val="00DB5F07"/>
    <w:rsid w:val="00DB774B"/>
    <w:rsid w:val="00DB7CFB"/>
    <w:rsid w:val="00DC1082"/>
    <w:rsid w:val="00DC6918"/>
    <w:rsid w:val="00DD2A63"/>
    <w:rsid w:val="00DD3AC9"/>
    <w:rsid w:val="00DD3D3F"/>
    <w:rsid w:val="00DE38AD"/>
    <w:rsid w:val="00DE62B2"/>
    <w:rsid w:val="00DE769D"/>
    <w:rsid w:val="00DF1935"/>
    <w:rsid w:val="00E01988"/>
    <w:rsid w:val="00E129A5"/>
    <w:rsid w:val="00E25EF3"/>
    <w:rsid w:val="00E45B6C"/>
    <w:rsid w:val="00E5581E"/>
    <w:rsid w:val="00E5670A"/>
    <w:rsid w:val="00E6699B"/>
    <w:rsid w:val="00E73153"/>
    <w:rsid w:val="00E74975"/>
    <w:rsid w:val="00E76034"/>
    <w:rsid w:val="00E87156"/>
    <w:rsid w:val="00E873B7"/>
    <w:rsid w:val="00E92DD8"/>
    <w:rsid w:val="00E944EA"/>
    <w:rsid w:val="00E952E3"/>
    <w:rsid w:val="00E956F9"/>
    <w:rsid w:val="00E967EE"/>
    <w:rsid w:val="00EA1FBF"/>
    <w:rsid w:val="00EA2D27"/>
    <w:rsid w:val="00EA360A"/>
    <w:rsid w:val="00EA6905"/>
    <w:rsid w:val="00EA7992"/>
    <w:rsid w:val="00ED7435"/>
    <w:rsid w:val="00EF226C"/>
    <w:rsid w:val="00F01BE8"/>
    <w:rsid w:val="00F12FCE"/>
    <w:rsid w:val="00F14C2D"/>
    <w:rsid w:val="00F25F60"/>
    <w:rsid w:val="00F32246"/>
    <w:rsid w:val="00F3387B"/>
    <w:rsid w:val="00F36040"/>
    <w:rsid w:val="00F44680"/>
    <w:rsid w:val="00F5158B"/>
    <w:rsid w:val="00F53ED7"/>
    <w:rsid w:val="00F55A71"/>
    <w:rsid w:val="00F57C06"/>
    <w:rsid w:val="00F73A07"/>
    <w:rsid w:val="00F7410D"/>
    <w:rsid w:val="00F80524"/>
    <w:rsid w:val="00F90FA6"/>
    <w:rsid w:val="00F91121"/>
    <w:rsid w:val="00F97571"/>
    <w:rsid w:val="00FA1477"/>
    <w:rsid w:val="00FB08D0"/>
    <w:rsid w:val="00FB18C8"/>
    <w:rsid w:val="00FB784E"/>
    <w:rsid w:val="00FC468B"/>
    <w:rsid w:val="00FD54BE"/>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2C325-097D-4B8A-B5DA-4DFE04A4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3195723">
      <w:bodyDiv w:val="1"/>
      <w:marLeft w:val="0"/>
      <w:marRight w:val="0"/>
      <w:marTop w:val="0"/>
      <w:marBottom w:val="0"/>
      <w:divBdr>
        <w:top w:val="none" w:sz="0" w:space="0" w:color="auto"/>
        <w:left w:val="none" w:sz="0" w:space="0" w:color="auto"/>
        <w:bottom w:val="none" w:sz="0" w:space="0" w:color="auto"/>
        <w:right w:val="none" w:sz="0" w:space="0" w:color="auto"/>
      </w:divBdr>
      <w:divsChild>
        <w:div w:id="753168988">
          <w:marLeft w:val="0"/>
          <w:marRight w:val="0"/>
          <w:marTop w:val="0"/>
          <w:marBottom w:val="0"/>
          <w:divBdr>
            <w:top w:val="none" w:sz="0" w:space="0" w:color="auto"/>
            <w:left w:val="none" w:sz="0" w:space="0" w:color="auto"/>
            <w:bottom w:val="none" w:sz="0" w:space="0" w:color="auto"/>
            <w:right w:val="none" w:sz="0" w:space="0" w:color="auto"/>
          </w:divBdr>
        </w:div>
        <w:div w:id="1784956324">
          <w:marLeft w:val="0"/>
          <w:marRight w:val="0"/>
          <w:marTop w:val="0"/>
          <w:marBottom w:val="0"/>
          <w:divBdr>
            <w:top w:val="none" w:sz="0" w:space="0" w:color="auto"/>
            <w:left w:val="none" w:sz="0" w:space="0" w:color="auto"/>
            <w:bottom w:val="none" w:sz="0" w:space="0" w:color="auto"/>
            <w:right w:val="none" w:sz="0" w:space="0" w:color="auto"/>
          </w:divBdr>
        </w:div>
        <w:div w:id="1185436807">
          <w:marLeft w:val="0"/>
          <w:marRight w:val="0"/>
          <w:marTop w:val="0"/>
          <w:marBottom w:val="0"/>
          <w:divBdr>
            <w:top w:val="none" w:sz="0" w:space="0" w:color="auto"/>
            <w:left w:val="none" w:sz="0" w:space="0" w:color="auto"/>
            <w:bottom w:val="none" w:sz="0" w:space="0" w:color="auto"/>
            <w:right w:val="none" w:sz="0" w:space="0" w:color="auto"/>
          </w:divBdr>
        </w:div>
        <w:div w:id="1867021161">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92966">
      <w:bodyDiv w:val="1"/>
      <w:marLeft w:val="0"/>
      <w:marRight w:val="0"/>
      <w:marTop w:val="0"/>
      <w:marBottom w:val="0"/>
      <w:divBdr>
        <w:top w:val="none" w:sz="0" w:space="0" w:color="auto"/>
        <w:left w:val="none" w:sz="0" w:space="0" w:color="auto"/>
        <w:bottom w:val="none" w:sz="0" w:space="0" w:color="auto"/>
        <w:right w:val="none" w:sz="0" w:space="0" w:color="auto"/>
      </w:divBdr>
      <w:divsChild>
        <w:div w:id="657727018">
          <w:marLeft w:val="0"/>
          <w:marRight w:val="0"/>
          <w:marTop w:val="0"/>
          <w:marBottom w:val="0"/>
          <w:divBdr>
            <w:top w:val="none" w:sz="0" w:space="0" w:color="auto"/>
            <w:left w:val="none" w:sz="0" w:space="0" w:color="auto"/>
            <w:bottom w:val="none" w:sz="0" w:space="0" w:color="auto"/>
            <w:right w:val="none" w:sz="0" w:space="0" w:color="auto"/>
          </w:divBdr>
        </w:div>
        <w:div w:id="1344672850">
          <w:marLeft w:val="0"/>
          <w:marRight w:val="0"/>
          <w:marTop w:val="0"/>
          <w:marBottom w:val="0"/>
          <w:divBdr>
            <w:top w:val="none" w:sz="0" w:space="0" w:color="auto"/>
            <w:left w:val="none" w:sz="0" w:space="0" w:color="auto"/>
            <w:bottom w:val="none" w:sz="0" w:space="0" w:color="auto"/>
            <w:right w:val="none" w:sz="0" w:space="0" w:color="auto"/>
          </w:divBdr>
        </w:div>
        <w:div w:id="420689313">
          <w:marLeft w:val="0"/>
          <w:marRight w:val="0"/>
          <w:marTop w:val="0"/>
          <w:marBottom w:val="0"/>
          <w:divBdr>
            <w:top w:val="none" w:sz="0" w:space="0" w:color="auto"/>
            <w:left w:val="none" w:sz="0" w:space="0" w:color="auto"/>
            <w:bottom w:val="none" w:sz="0" w:space="0" w:color="auto"/>
            <w:right w:val="none" w:sz="0" w:space="0" w:color="auto"/>
          </w:divBdr>
        </w:div>
        <w:div w:id="1828740705">
          <w:marLeft w:val="0"/>
          <w:marRight w:val="0"/>
          <w:marTop w:val="0"/>
          <w:marBottom w:val="0"/>
          <w:divBdr>
            <w:top w:val="none" w:sz="0" w:space="0" w:color="auto"/>
            <w:left w:val="none" w:sz="0" w:space="0" w:color="auto"/>
            <w:bottom w:val="none" w:sz="0" w:space="0" w:color="auto"/>
            <w:right w:val="none" w:sz="0" w:space="0" w:color="auto"/>
          </w:divBdr>
        </w:div>
        <w:div w:id="1466966205">
          <w:marLeft w:val="0"/>
          <w:marRight w:val="0"/>
          <w:marTop w:val="0"/>
          <w:marBottom w:val="0"/>
          <w:divBdr>
            <w:top w:val="none" w:sz="0" w:space="0" w:color="auto"/>
            <w:left w:val="none" w:sz="0" w:space="0" w:color="auto"/>
            <w:bottom w:val="none" w:sz="0" w:space="0" w:color="auto"/>
            <w:right w:val="none" w:sz="0" w:space="0" w:color="auto"/>
          </w:divBdr>
        </w:div>
        <w:div w:id="2141259553">
          <w:marLeft w:val="0"/>
          <w:marRight w:val="0"/>
          <w:marTop w:val="0"/>
          <w:marBottom w:val="0"/>
          <w:divBdr>
            <w:top w:val="none" w:sz="0" w:space="0" w:color="auto"/>
            <w:left w:val="none" w:sz="0" w:space="0" w:color="auto"/>
            <w:bottom w:val="none" w:sz="0" w:space="0" w:color="auto"/>
            <w:right w:val="none" w:sz="0" w:space="0" w:color="auto"/>
          </w:divBdr>
        </w:div>
        <w:div w:id="403183136">
          <w:marLeft w:val="0"/>
          <w:marRight w:val="0"/>
          <w:marTop w:val="0"/>
          <w:marBottom w:val="0"/>
          <w:divBdr>
            <w:top w:val="none" w:sz="0" w:space="0" w:color="auto"/>
            <w:left w:val="none" w:sz="0" w:space="0" w:color="auto"/>
            <w:bottom w:val="none" w:sz="0" w:space="0" w:color="auto"/>
            <w:right w:val="none" w:sz="0" w:space="0" w:color="auto"/>
          </w:divBdr>
        </w:div>
        <w:div w:id="1584411865">
          <w:marLeft w:val="0"/>
          <w:marRight w:val="0"/>
          <w:marTop w:val="0"/>
          <w:marBottom w:val="0"/>
          <w:divBdr>
            <w:top w:val="none" w:sz="0" w:space="0" w:color="auto"/>
            <w:left w:val="none" w:sz="0" w:space="0" w:color="auto"/>
            <w:bottom w:val="none" w:sz="0" w:space="0" w:color="auto"/>
            <w:right w:val="none" w:sz="0" w:space="0" w:color="auto"/>
          </w:divBdr>
        </w:div>
        <w:div w:id="282542754">
          <w:marLeft w:val="0"/>
          <w:marRight w:val="0"/>
          <w:marTop w:val="0"/>
          <w:marBottom w:val="0"/>
          <w:divBdr>
            <w:top w:val="none" w:sz="0" w:space="0" w:color="auto"/>
            <w:left w:val="none" w:sz="0" w:space="0" w:color="auto"/>
            <w:bottom w:val="none" w:sz="0" w:space="0" w:color="auto"/>
            <w:right w:val="none" w:sz="0" w:space="0" w:color="auto"/>
          </w:divBdr>
        </w:div>
        <w:div w:id="1587032169">
          <w:marLeft w:val="0"/>
          <w:marRight w:val="0"/>
          <w:marTop w:val="0"/>
          <w:marBottom w:val="0"/>
          <w:divBdr>
            <w:top w:val="none" w:sz="0" w:space="0" w:color="auto"/>
            <w:left w:val="none" w:sz="0" w:space="0" w:color="auto"/>
            <w:bottom w:val="none" w:sz="0" w:space="0" w:color="auto"/>
            <w:right w:val="none" w:sz="0" w:space="0" w:color="auto"/>
          </w:divBdr>
        </w:div>
        <w:div w:id="1417167721">
          <w:marLeft w:val="0"/>
          <w:marRight w:val="0"/>
          <w:marTop w:val="0"/>
          <w:marBottom w:val="0"/>
          <w:divBdr>
            <w:top w:val="none" w:sz="0" w:space="0" w:color="auto"/>
            <w:left w:val="none" w:sz="0" w:space="0" w:color="auto"/>
            <w:bottom w:val="none" w:sz="0" w:space="0" w:color="auto"/>
            <w:right w:val="none" w:sz="0" w:space="0" w:color="auto"/>
          </w:divBdr>
        </w:div>
        <w:div w:id="998114523">
          <w:marLeft w:val="0"/>
          <w:marRight w:val="0"/>
          <w:marTop w:val="0"/>
          <w:marBottom w:val="0"/>
          <w:divBdr>
            <w:top w:val="none" w:sz="0" w:space="0" w:color="auto"/>
            <w:left w:val="none" w:sz="0" w:space="0" w:color="auto"/>
            <w:bottom w:val="none" w:sz="0" w:space="0" w:color="auto"/>
            <w:right w:val="none" w:sz="0" w:space="0" w:color="auto"/>
          </w:divBdr>
        </w:div>
        <w:div w:id="1265963762">
          <w:marLeft w:val="0"/>
          <w:marRight w:val="0"/>
          <w:marTop w:val="0"/>
          <w:marBottom w:val="0"/>
          <w:divBdr>
            <w:top w:val="none" w:sz="0" w:space="0" w:color="auto"/>
            <w:left w:val="none" w:sz="0" w:space="0" w:color="auto"/>
            <w:bottom w:val="none" w:sz="0" w:space="0" w:color="auto"/>
            <w:right w:val="none" w:sz="0" w:space="0" w:color="auto"/>
          </w:divBdr>
        </w:div>
        <w:div w:id="1568148173">
          <w:marLeft w:val="0"/>
          <w:marRight w:val="0"/>
          <w:marTop w:val="0"/>
          <w:marBottom w:val="0"/>
          <w:divBdr>
            <w:top w:val="none" w:sz="0" w:space="0" w:color="auto"/>
            <w:left w:val="none" w:sz="0" w:space="0" w:color="auto"/>
            <w:bottom w:val="none" w:sz="0" w:space="0" w:color="auto"/>
            <w:right w:val="none" w:sz="0" w:space="0" w:color="auto"/>
          </w:divBdr>
        </w:div>
        <w:div w:id="1988046136">
          <w:marLeft w:val="0"/>
          <w:marRight w:val="0"/>
          <w:marTop w:val="0"/>
          <w:marBottom w:val="0"/>
          <w:divBdr>
            <w:top w:val="none" w:sz="0" w:space="0" w:color="auto"/>
            <w:left w:val="none" w:sz="0" w:space="0" w:color="auto"/>
            <w:bottom w:val="none" w:sz="0" w:space="0" w:color="auto"/>
            <w:right w:val="none" w:sz="0" w:space="0" w:color="auto"/>
          </w:divBdr>
        </w:div>
        <w:div w:id="1070470034">
          <w:marLeft w:val="0"/>
          <w:marRight w:val="0"/>
          <w:marTop w:val="0"/>
          <w:marBottom w:val="0"/>
          <w:divBdr>
            <w:top w:val="none" w:sz="0" w:space="0" w:color="auto"/>
            <w:left w:val="none" w:sz="0" w:space="0" w:color="auto"/>
            <w:bottom w:val="none" w:sz="0" w:space="0" w:color="auto"/>
            <w:right w:val="none" w:sz="0" w:space="0" w:color="auto"/>
          </w:divBdr>
        </w:div>
        <w:div w:id="1207527023">
          <w:marLeft w:val="0"/>
          <w:marRight w:val="0"/>
          <w:marTop w:val="0"/>
          <w:marBottom w:val="0"/>
          <w:divBdr>
            <w:top w:val="none" w:sz="0" w:space="0" w:color="auto"/>
            <w:left w:val="none" w:sz="0" w:space="0" w:color="auto"/>
            <w:bottom w:val="none" w:sz="0" w:space="0" w:color="auto"/>
            <w:right w:val="none" w:sz="0" w:space="0" w:color="auto"/>
          </w:divBdr>
        </w:div>
        <w:div w:id="1307121444">
          <w:marLeft w:val="0"/>
          <w:marRight w:val="0"/>
          <w:marTop w:val="0"/>
          <w:marBottom w:val="0"/>
          <w:divBdr>
            <w:top w:val="none" w:sz="0" w:space="0" w:color="auto"/>
            <w:left w:val="none" w:sz="0" w:space="0" w:color="auto"/>
            <w:bottom w:val="none" w:sz="0" w:space="0" w:color="auto"/>
            <w:right w:val="none" w:sz="0" w:space="0" w:color="auto"/>
          </w:divBdr>
        </w:div>
        <w:div w:id="1427262121">
          <w:marLeft w:val="0"/>
          <w:marRight w:val="0"/>
          <w:marTop w:val="0"/>
          <w:marBottom w:val="0"/>
          <w:divBdr>
            <w:top w:val="none" w:sz="0" w:space="0" w:color="auto"/>
            <w:left w:val="none" w:sz="0" w:space="0" w:color="auto"/>
            <w:bottom w:val="none" w:sz="0" w:space="0" w:color="auto"/>
            <w:right w:val="none" w:sz="0" w:space="0" w:color="auto"/>
          </w:divBdr>
        </w:div>
        <w:div w:id="1104229849">
          <w:marLeft w:val="0"/>
          <w:marRight w:val="0"/>
          <w:marTop w:val="0"/>
          <w:marBottom w:val="0"/>
          <w:divBdr>
            <w:top w:val="none" w:sz="0" w:space="0" w:color="auto"/>
            <w:left w:val="none" w:sz="0" w:space="0" w:color="auto"/>
            <w:bottom w:val="none" w:sz="0" w:space="0" w:color="auto"/>
            <w:right w:val="none" w:sz="0" w:space="0" w:color="auto"/>
          </w:divBdr>
        </w:div>
        <w:div w:id="1298149123">
          <w:marLeft w:val="0"/>
          <w:marRight w:val="0"/>
          <w:marTop w:val="0"/>
          <w:marBottom w:val="0"/>
          <w:divBdr>
            <w:top w:val="none" w:sz="0" w:space="0" w:color="auto"/>
            <w:left w:val="none" w:sz="0" w:space="0" w:color="auto"/>
            <w:bottom w:val="none" w:sz="0" w:space="0" w:color="auto"/>
            <w:right w:val="none" w:sz="0" w:space="0" w:color="auto"/>
          </w:divBdr>
        </w:div>
        <w:div w:id="208542822">
          <w:marLeft w:val="0"/>
          <w:marRight w:val="0"/>
          <w:marTop w:val="0"/>
          <w:marBottom w:val="0"/>
          <w:divBdr>
            <w:top w:val="none" w:sz="0" w:space="0" w:color="auto"/>
            <w:left w:val="none" w:sz="0" w:space="0" w:color="auto"/>
            <w:bottom w:val="none" w:sz="0" w:space="0" w:color="auto"/>
            <w:right w:val="none" w:sz="0" w:space="0" w:color="auto"/>
          </w:divBdr>
        </w:div>
        <w:div w:id="2081712188">
          <w:marLeft w:val="0"/>
          <w:marRight w:val="0"/>
          <w:marTop w:val="0"/>
          <w:marBottom w:val="0"/>
          <w:divBdr>
            <w:top w:val="none" w:sz="0" w:space="0" w:color="auto"/>
            <w:left w:val="none" w:sz="0" w:space="0" w:color="auto"/>
            <w:bottom w:val="none" w:sz="0" w:space="0" w:color="auto"/>
            <w:right w:val="none" w:sz="0" w:space="0" w:color="auto"/>
          </w:divBdr>
        </w:div>
        <w:div w:id="1673142059">
          <w:marLeft w:val="0"/>
          <w:marRight w:val="0"/>
          <w:marTop w:val="0"/>
          <w:marBottom w:val="0"/>
          <w:divBdr>
            <w:top w:val="none" w:sz="0" w:space="0" w:color="auto"/>
            <w:left w:val="none" w:sz="0" w:space="0" w:color="auto"/>
            <w:bottom w:val="none" w:sz="0" w:space="0" w:color="auto"/>
            <w:right w:val="none" w:sz="0" w:space="0" w:color="auto"/>
          </w:divBdr>
        </w:div>
        <w:div w:id="1018195157">
          <w:marLeft w:val="0"/>
          <w:marRight w:val="0"/>
          <w:marTop w:val="0"/>
          <w:marBottom w:val="0"/>
          <w:divBdr>
            <w:top w:val="none" w:sz="0" w:space="0" w:color="auto"/>
            <w:left w:val="none" w:sz="0" w:space="0" w:color="auto"/>
            <w:bottom w:val="none" w:sz="0" w:space="0" w:color="auto"/>
            <w:right w:val="none" w:sz="0" w:space="0" w:color="auto"/>
          </w:divBdr>
        </w:div>
        <w:div w:id="1112893187">
          <w:marLeft w:val="0"/>
          <w:marRight w:val="0"/>
          <w:marTop w:val="0"/>
          <w:marBottom w:val="0"/>
          <w:divBdr>
            <w:top w:val="none" w:sz="0" w:space="0" w:color="auto"/>
            <w:left w:val="none" w:sz="0" w:space="0" w:color="auto"/>
            <w:bottom w:val="none" w:sz="0" w:space="0" w:color="auto"/>
            <w:right w:val="none" w:sz="0" w:space="0" w:color="auto"/>
          </w:divBdr>
        </w:div>
        <w:div w:id="87316594">
          <w:marLeft w:val="0"/>
          <w:marRight w:val="0"/>
          <w:marTop w:val="0"/>
          <w:marBottom w:val="0"/>
          <w:divBdr>
            <w:top w:val="none" w:sz="0" w:space="0" w:color="auto"/>
            <w:left w:val="none" w:sz="0" w:space="0" w:color="auto"/>
            <w:bottom w:val="none" w:sz="0" w:space="0" w:color="auto"/>
            <w:right w:val="none" w:sz="0" w:space="0" w:color="auto"/>
          </w:divBdr>
        </w:div>
        <w:div w:id="586811536">
          <w:marLeft w:val="0"/>
          <w:marRight w:val="0"/>
          <w:marTop w:val="0"/>
          <w:marBottom w:val="0"/>
          <w:divBdr>
            <w:top w:val="none" w:sz="0" w:space="0" w:color="auto"/>
            <w:left w:val="none" w:sz="0" w:space="0" w:color="auto"/>
            <w:bottom w:val="none" w:sz="0" w:space="0" w:color="auto"/>
            <w:right w:val="none" w:sz="0" w:space="0" w:color="auto"/>
          </w:divBdr>
        </w:div>
        <w:div w:id="212078786">
          <w:marLeft w:val="0"/>
          <w:marRight w:val="0"/>
          <w:marTop w:val="0"/>
          <w:marBottom w:val="0"/>
          <w:divBdr>
            <w:top w:val="none" w:sz="0" w:space="0" w:color="auto"/>
            <w:left w:val="none" w:sz="0" w:space="0" w:color="auto"/>
            <w:bottom w:val="none" w:sz="0" w:space="0" w:color="auto"/>
            <w:right w:val="none" w:sz="0" w:space="0" w:color="auto"/>
          </w:divBdr>
        </w:div>
        <w:div w:id="1667897610">
          <w:marLeft w:val="0"/>
          <w:marRight w:val="0"/>
          <w:marTop w:val="0"/>
          <w:marBottom w:val="0"/>
          <w:divBdr>
            <w:top w:val="none" w:sz="0" w:space="0" w:color="auto"/>
            <w:left w:val="none" w:sz="0" w:space="0" w:color="auto"/>
            <w:bottom w:val="none" w:sz="0" w:space="0" w:color="auto"/>
            <w:right w:val="none" w:sz="0" w:space="0" w:color="auto"/>
          </w:divBdr>
        </w:div>
        <w:div w:id="880559868">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28425301">
      <w:bodyDiv w:val="1"/>
      <w:marLeft w:val="0"/>
      <w:marRight w:val="0"/>
      <w:marTop w:val="0"/>
      <w:marBottom w:val="0"/>
      <w:divBdr>
        <w:top w:val="none" w:sz="0" w:space="0" w:color="auto"/>
        <w:left w:val="none" w:sz="0" w:space="0" w:color="auto"/>
        <w:bottom w:val="none" w:sz="0" w:space="0" w:color="auto"/>
        <w:right w:val="none" w:sz="0" w:space="0" w:color="auto"/>
      </w:divBdr>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96D98A1FC4411EBC72E62B51A0DAD4"/>
        <w:category>
          <w:name w:val="Genel"/>
          <w:gallery w:val="placeholder"/>
        </w:category>
        <w:types>
          <w:type w:val="bbPlcHdr"/>
        </w:types>
        <w:behaviors>
          <w:behavior w:val="content"/>
        </w:behaviors>
        <w:guid w:val="{A68825D9-321A-4666-930F-614FF1D9100E}"/>
      </w:docPartPr>
      <w:docPartBody>
        <w:p w:rsidR="00000000" w:rsidRDefault="0047002A" w:rsidP="0047002A">
          <w:pPr>
            <w:pStyle w:val="B396D98A1FC4411EBC72E62B51A0DAD4"/>
          </w:pPr>
          <w:r>
            <w:rPr>
              <w:caps/>
              <w:color w:val="FFFFFF" w:themeColor="background1"/>
            </w:rP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2A"/>
    <w:rsid w:val="0047002A"/>
    <w:rsid w:val="00AD2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396D98A1FC4411EBC72E62B51A0DAD4">
    <w:name w:val="B396D98A1FC4411EBC72E62B51A0DAD4"/>
    <w:rsid w:val="00470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B70C-8C68-4904-84AD-3CE8BF56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 V</dc:creator>
  <cp:lastModifiedBy>Mustafa BIYIKLI</cp:lastModifiedBy>
  <cp:revision>57</cp:revision>
  <cp:lastPrinted>2016-04-26T11:58:00Z</cp:lastPrinted>
  <dcterms:created xsi:type="dcterms:W3CDTF">2015-10-13T05:14:00Z</dcterms:created>
  <dcterms:modified xsi:type="dcterms:W3CDTF">2016-04-26T11:58:00Z</dcterms:modified>
</cp:coreProperties>
</file>